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CE25" w14:textId="3373DF9A" w:rsidR="00C40BA4" w:rsidRPr="00E11C29" w:rsidRDefault="00E11C29" w:rsidP="004C2BF8">
      <w:pPr>
        <w:pStyle w:val="Heading1"/>
        <w:spacing w:after="0"/>
        <w:rPr>
          <w:sz w:val="36"/>
          <w:szCs w:val="14"/>
          <w:lang w:val="en-AU"/>
        </w:rPr>
      </w:pPr>
      <w:r w:rsidRPr="00E11C29">
        <w:rPr>
          <w:sz w:val="36"/>
          <w:szCs w:val="14"/>
          <w:lang w:val="en-AU"/>
        </w:rPr>
        <w:t>M</w:t>
      </w:r>
      <w:r w:rsidR="00C40BA4" w:rsidRPr="00E11C29">
        <w:rPr>
          <w:sz w:val="36"/>
          <w:szCs w:val="14"/>
          <w:lang w:val="en-AU"/>
        </w:rPr>
        <w:t xml:space="preserve">andatory training: </w:t>
      </w:r>
      <w:r w:rsidR="00B51905">
        <w:rPr>
          <w:sz w:val="36"/>
          <w:szCs w:val="14"/>
          <w:lang w:val="en-AU"/>
        </w:rPr>
        <w:t>Medical</w:t>
      </w:r>
    </w:p>
    <w:p w14:paraId="487EB7B6" w14:textId="77777777" w:rsidR="00B51905" w:rsidRDefault="00B51905" w:rsidP="00B51905">
      <w:pPr>
        <w:rPr>
          <w:color w:val="auto"/>
          <w:sz w:val="22"/>
          <w:szCs w:val="20"/>
        </w:rPr>
      </w:pPr>
      <w:r w:rsidRPr="00273540">
        <w:rPr>
          <w:color w:val="auto"/>
          <w:sz w:val="22"/>
          <w:szCs w:val="20"/>
        </w:rPr>
        <w:t xml:space="preserve">Staff included in this category are </w:t>
      </w:r>
      <w:r w:rsidRPr="00C222E9">
        <w:rPr>
          <w:color w:val="auto"/>
          <w:sz w:val="22"/>
          <w:szCs w:val="20"/>
        </w:rPr>
        <w:t xml:space="preserve">Obstetrics, Gynaecology, Anaesthetics, Genetics, Radiology, Mental Health, Sexual Assault Resource centre. Medical staff rotating between specialities should complete activities for all associated specialities. </w:t>
      </w:r>
    </w:p>
    <w:p w14:paraId="405A8BAC" w14:textId="77777777" w:rsidR="00B51905" w:rsidRPr="006E21C3" w:rsidRDefault="00B51905" w:rsidP="00B51905">
      <w:pPr>
        <w:rPr>
          <w:sz w:val="22"/>
          <w:szCs w:val="20"/>
        </w:rPr>
      </w:pPr>
      <w:r w:rsidRPr="009D18B2">
        <w:rPr>
          <w:color w:val="auto"/>
          <w:sz w:val="22"/>
          <w:szCs w:val="20"/>
        </w:rPr>
        <w:t>Please review the mandatory training framework for up to date information on requirements and relevancy:</w:t>
      </w:r>
      <w:r>
        <w:rPr>
          <w:sz w:val="22"/>
          <w:szCs w:val="20"/>
        </w:rPr>
        <w:t xml:space="preserve"> </w:t>
      </w:r>
      <w:hyperlink r:id="rId11" w:history="1">
        <w:r>
          <w:rPr>
            <w:rStyle w:val="Hyperlink"/>
          </w:rPr>
          <w:t>Medical_MT_200624.pdf (health.wa.gov.au)</w:t>
        </w:r>
      </w:hyperlink>
      <w:r w:rsidRPr="006E21C3">
        <w:rPr>
          <w:sz w:val="22"/>
          <w:szCs w:val="20"/>
        </w:rPr>
        <w:t xml:space="preserve"> </w:t>
      </w:r>
      <w:r w:rsidRPr="009D18B2">
        <w:rPr>
          <w:color w:val="auto"/>
          <w:sz w:val="22"/>
          <w:szCs w:val="20"/>
        </w:rPr>
        <w:t>(</w:t>
      </w:r>
      <w:proofErr w:type="spellStart"/>
      <w:r w:rsidRPr="009D18B2">
        <w:rPr>
          <w:color w:val="auto"/>
          <w:sz w:val="22"/>
          <w:szCs w:val="20"/>
        </w:rPr>
        <w:t>activites</w:t>
      </w:r>
      <w:proofErr w:type="spellEnd"/>
      <w:r w:rsidRPr="009D18B2">
        <w:rPr>
          <w:color w:val="auto"/>
          <w:sz w:val="22"/>
          <w:szCs w:val="20"/>
        </w:rPr>
        <w:t xml:space="preserve"> not you are not required to complete mark as NA)</w:t>
      </w:r>
    </w:p>
    <w:p w14:paraId="1AE2E494" w14:textId="016698DB" w:rsidR="004C2BF8" w:rsidRPr="0086748B" w:rsidRDefault="00C40BA4" w:rsidP="00BE29D0">
      <w:pPr>
        <w:rPr>
          <w:color w:val="auto"/>
        </w:rPr>
      </w:pPr>
      <w:r w:rsidRPr="0086748B">
        <w:rPr>
          <w:b/>
          <w:bCs/>
          <w:color w:val="auto"/>
        </w:rPr>
        <w:t>Name</w:t>
      </w:r>
      <w:r w:rsidRPr="0086748B">
        <w:rPr>
          <w:color w:val="auto"/>
        </w:rPr>
        <w:t>:</w:t>
      </w:r>
      <w:r w:rsidR="004C2BF8" w:rsidRPr="0086748B">
        <w:rPr>
          <w:color w:val="auto"/>
        </w:rPr>
        <w:t xml:space="preserve"> </w:t>
      </w:r>
      <w:sdt>
        <w:sdtPr>
          <w:rPr>
            <w:color w:val="auto"/>
            <w:sz w:val="22"/>
            <w:szCs w:val="20"/>
          </w:rPr>
          <w:id w:val="774674413"/>
          <w:placeholder>
            <w:docPart w:val="DB737A3F2ABC4166A1520499C09D204B"/>
          </w:placeholder>
          <w:showingPlcHdr/>
          <w:text/>
        </w:sdtPr>
        <w:sdtEndPr/>
        <w:sdtContent>
          <w:r w:rsidR="004C2BF8" w:rsidRPr="00776A04">
            <w:rPr>
              <w:rStyle w:val="PlaceholderText"/>
              <w:color w:val="auto"/>
              <w:sz w:val="22"/>
            </w:rPr>
            <w:t>Click or tap here to enter text.</w:t>
          </w:r>
        </w:sdtContent>
      </w:sdt>
    </w:p>
    <w:p w14:paraId="5E5340B0" w14:textId="4609BD3F" w:rsidR="004C2BF8" w:rsidRDefault="004C2BF8" w:rsidP="004C2BF8">
      <w:pPr>
        <w:pStyle w:val="Heading2"/>
      </w:pPr>
      <w:r>
        <w:t>Annual requirements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6"/>
        <w:gridCol w:w="993"/>
        <w:gridCol w:w="1560"/>
        <w:gridCol w:w="1835"/>
      </w:tblGrid>
      <w:tr w:rsidR="005C718F" w:rsidRPr="00E11C29" w14:paraId="5A6E069E" w14:textId="77777777" w:rsidTr="005C718F">
        <w:trPr>
          <w:trHeight w:val="300"/>
        </w:trPr>
        <w:tc>
          <w:tcPr>
            <w:tcW w:w="2848" w:type="pct"/>
            <w:shd w:val="clear" w:color="auto" w:fill="A8CDD7"/>
            <w:vAlign w:val="bottom"/>
            <w:hideMark/>
          </w:tcPr>
          <w:p w14:paraId="4638B635" w14:textId="6D60E62C" w:rsidR="00F23E64" w:rsidRPr="00E11C29" w:rsidRDefault="00F23E64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487" w:type="pct"/>
            <w:shd w:val="clear" w:color="auto" w:fill="A8CDD7"/>
            <w:noWrap/>
            <w:vAlign w:val="bottom"/>
            <w:hideMark/>
          </w:tcPr>
          <w:p w14:paraId="08B2E247" w14:textId="2DB8750C" w:rsidR="00F23E64" w:rsidRPr="00E11C29" w:rsidRDefault="00F23E64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765" w:type="pct"/>
            <w:shd w:val="clear" w:color="auto" w:fill="A8CDD7"/>
            <w:vAlign w:val="bottom"/>
          </w:tcPr>
          <w:p w14:paraId="03EA18D3" w14:textId="1E212D37" w:rsidR="00F23E64" w:rsidRPr="00E11C29" w:rsidRDefault="00F23E64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Role</w:t>
            </w:r>
          </w:p>
        </w:tc>
        <w:tc>
          <w:tcPr>
            <w:tcW w:w="900" w:type="pct"/>
            <w:shd w:val="clear" w:color="auto" w:fill="A8CDD7"/>
            <w:noWrap/>
            <w:vAlign w:val="bottom"/>
          </w:tcPr>
          <w:p w14:paraId="6E44A4AA" w14:textId="453FF388" w:rsidR="00F23E64" w:rsidRPr="00E11C29" w:rsidRDefault="00F23E64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  <w:r w:rsidR="006272F4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/NA</w:t>
            </w:r>
          </w:p>
        </w:tc>
      </w:tr>
      <w:tr w:rsidR="005C718F" w:rsidRPr="00E11C29" w14:paraId="1A893B2A" w14:textId="77777777" w:rsidTr="005C718F">
        <w:trPr>
          <w:trHeight w:val="300"/>
        </w:trPr>
        <w:tc>
          <w:tcPr>
            <w:tcW w:w="2848" w:type="pct"/>
            <w:shd w:val="clear" w:color="auto" w:fill="auto"/>
            <w:vAlign w:val="bottom"/>
          </w:tcPr>
          <w:p w14:paraId="6CF726EA" w14:textId="42B10588" w:rsidR="0008052E" w:rsidRPr="00E11C29" w:rsidRDefault="0008052E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08052E">
              <w:rPr>
                <w:rFonts w:eastAsia="Times New Roman" w:cs="Arial"/>
                <w:color w:val="000000"/>
                <w:sz w:val="22"/>
                <w:lang w:eastAsia="en-AU"/>
              </w:rPr>
              <w:t>Cleaning/management of reusable medical devices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609CD924" w14:textId="2C5C6CC9" w:rsidR="0008052E" w:rsidRPr="00FF78DC" w:rsidRDefault="0008052E" w:rsidP="00F34710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765" w:type="pct"/>
            <w:vAlign w:val="bottom"/>
          </w:tcPr>
          <w:p w14:paraId="7C4316E9" w14:textId="4D1BB26D" w:rsidR="0008052E" w:rsidRDefault="00776A04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GYN,OB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34D2EADF" w14:textId="77777777" w:rsidR="0008052E" w:rsidRPr="00E11C29" w:rsidRDefault="0008052E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5C718F" w:rsidRPr="00E11C29" w14:paraId="67BC2534" w14:textId="77777777" w:rsidTr="005C718F">
        <w:trPr>
          <w:trHeight w:val="300"/>
        </w:trPr>
        <w:tc>
          <w:tcPr>
            <w:tcW w:w="2848" w:type="pct"/>
            <w:shd w:val="clear" w:color="auto" w:fill="auto"/>
            <w:vAlign w:val="bottom"/>
            <w:hideMark/>
          </w:tcPr>
          <w:p w14:paraId="2A2EC449" w14:textId="7474DE86" w:rsidR="00F23E64" w:rsidRPr="00E11C29" w:rsidRDefault="00F23E64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Emergency management - theory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5F2CF91D" w14:textId="0C885FE7" w:rsidR="00F23E64" w:rsidRPr="00FF78DC" w:rsidRDefault="00F23E64" w:rsidP="00F34710">
            <w:pPr>
              <w:spacing w:after="0"/>
              <w:rPr>
                <w:rFonts w:eastAsia="Times New Roman" w:cs="Arial"/>
                <w:color w:val="0563C1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765" w:type="pct"/>
            <w:vAlign w:val="bottom"/>
          </w:tcPr>
          <w:p w14:paraId="5E6633F1" w14:textId="170E3A6A" w:rsidR="00F23E64" w:rsidRPr="00F23E64" w:rsidRDefault="0086748B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33553AC3" w14:textId="46C71465" w:rsidR="00F23E64" w:rsidRPr="00E11C29" w:rsidRDefault="00F23E64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5C718F" w:rsidRPr="00E11C29" w14:paraId="3170AC16" w14:textId="77777777" w:rsidTr="005C718F">
        <w:trPr>
          <w:trHeight w:val="307"/>
        </w:trPr>
        <w:tc>
          <w:tcPr>
            <w:tcW w:w="2848" w:type="pct"/>
            <w:shd w:val="clear" w:color="auto" w:fill="auto"/>
            <w:vAlign w:val="bottom"/>
            <w:hideMark/>
          </w:tcPr>
          <w:p w14:paraId="5402146B" w14:textId="76B83F95" w:rsidR="00F34710" w:rsidRPr="00E11C29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Emergency management - 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C</w:t>
            </w: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ode Orange walkthrough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6ED62668" w14:textId="2298370B" w:rsidR="00F34710" w:rsidRPr="00E11C29" w:rsidRDefault="00F34710" w:rsidP="00F34710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  <w:r>
              <w:rPr>
                <w:rFonts w:eastAsia="Times New Roman" w:cs="Arial"/>
                <w:color w:val="auto"/>
                <w:sz w:val="22"/>
                <w:lang w:eastAsia="en-AU"/>
              </w:rPr>
              <w:t>/F2F</w:t>
            </w:r>
          </w:p>
        </w:tc>
        <w:tc>
          <w:tcPr>
            <w:tcW w:w="765" w:type="pct"/>
            <w:vAlign w:val="bottom"/>
          </w:tcPr>
          <w:p w14:paraId="61042206" w14:textId="51EA000C" w:rsidR="00F34710" w:rsidRPr="0086748B" w:rsidRDefault="0086748B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86748B"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2D3DA85C" w14:textId="11E388CF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5C718F" w:rsidRPr="00E11C29" w14:paraId="08B5575B" w14:textId="77777777" w:rsidTr="005C718F">
        <w:trPr>
          <w:trHeight w:val="300"/>
        </w:trPr>
        <w:tc>
          <w:tcPr>
            <w:tcW w:w="2848" w:type="pct"/>
            <w:shd w:val="clear" w:color="auto" w:fill="auto"/>
            <w:vAlign w:val="bottom"/>
          </w:tcPr>
          <w:p w14:paraId="67B1EC83" w14:textId="059BED2D" w:rsidR="0086748B" w:rsidRPr="00E11C29" w:rsidRDefault="0086748B" w:rsidP="0086748B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Essential cybersecurity training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2FCB3C27" w14:textId="4EE9B0AB" w:rsidR="0086748B" w:rsidRPr="00FF78DC" w:rsidRDefault="0086748B" w:rsidP="0086748B">
            <w:pPr>
              <w:spacing w:after="0"/>
              <w:rPr>
                <w:color w:val="auto"/>
              </w:rPr>
            </w:pPr>
            <w:r w:rsidRPr="00FF78DC">
              <w:rPr>
                <w:color w:val="auto"/>
              </w:rPr>
              <w:t>EL</w:t>
            </w:r>
          </w:p>
        </w:tc>
        <w:tc>
          <w:tcPr>
            <w:tcW w:w="765" w:type="pct"/>
          </w:tcPr>
          <w:p w14:paraId="194A9B74" w14:textId="17B09A91" w:rsidR="0086748B" w:rsidRPr="0086748B" w:rsidRDefault="0086748B" w:rsidP="0086748B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AE29A2"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22CF607D" w14:textId="3ABDAAB4" w:rsidR="0086748B" w:rsidRPr="00E11C29" w:rsidRDefault="0086748B" w:rsidP="0086748B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5C718F" w:rsidRPr="00E11C29" w14:paraId="5B7BF30A" w14:textId="77777777" w:rsidTr="005C718F">
        <w:trPr>
          <w:trHeight w:val="300"/>
        </w:trPr>
        <w:tc>
          <w:tcPr>
            <w:tcW w:w="2848" w:type="pct"/>
            <w:shd w:val="clear" w:color="auto" w:fill="auto"/>
            <w:vAlign w:val="bottom"/>
            <w:hideMark/>
          </w:tcPr>
          <w:p w14:paraId="6107CCC0" w14:textId="25ECA7EC" w:rsidR="0086748B" w:rsidRPr="004C2BF8" w:rsidRDefault="0086748B" w:rsidP="0086748B">
            <w:pPr>
              <w:spacing w:after="0"/>
              <w:rPr>
                <w:rFonts w:eastAsia="Times New Roman" w:cs="Arial"/>
                <w:color w:val="000000"/>
                <w:sz w:val="22"/>
                <w:lang w:val="it-IT" w:eastAsia="en-AU"/>
              </w:rPr>
            </w:pPr>
            <w:r w:rsidRPr="004C2BF8">
              <w:rPr>
                <w:rFonts w:eastAsia="Times New Roman" w:cs="Arial"/>
                <w:color w:val="000000"/>
                <w:sz w:val="22"/>
                <w:lang w:val="it-IT" w:eastAsia="en-AU"/>
              </w:rPr>
              <w:t xml:space="preserve">Hand hygiene 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0346DE82" w14:textId="7B6D09F3" w:rsidR="0086748B" w:rsidRPr="0008052E" w:rsidRDefault="0086748B" w:rsidP="0086748B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08052E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765" w:type="pct"/>
          </w:tcPr>
          <w:p w14:paraId="00699C21" w14:textId="6D266BC3" w:rsidR="0086748B" w:rsidRPr="0086748B" w:rsidRDefault="0086748B" w:rsidP="0086748B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AE29A2"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45B2127C" w14:textId="5E3A5F5F" w:rsidR="0086748B" w:rsidRPr="00E11C29" w:rsidRDefault="0086748B" w:rsidP="0086748B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5C718F" w:rsidRPr="00E11C29" w14:paraId="2498FDE3" w14:textId="77777777" w:rsidTr="005C718F">
        <w:trPr>
          <w:trHeight w:val="300"/>
        </w:trPr>
        <w:tc>
          <w:tcPr>
            <w:tcW w:w="2848" w:type="pct"/>
            <w:shd w:val="clear" w:color="auto" w:fill="auto"/>
            <w:vAlign w:val="bottom"/>
          </w:tcPr>
          <w:p w14:paraId="454A129E" w14:textId="15FEC5F2" w:rsidR="0008052E" w:rsidRPr="0008052E" w:rsidRDefault="0008052E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08052E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Hospital based life support 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–</w:t>
            </w:r>
            <w:r w:rsidRPr="0008052E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th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eory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45B91E93" w14:textId="1A031F3E" w:rsidR="0008052E" w:rsidRPr="0008052E" w:rsidRDefault="0008052E" w:rsidP="00F34710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08052E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765" w:type="pct"/>
            <w:vAlign w:val="bottom"/>
          </w:tcPr>
          <w:p w14:paraId="69D6CBCF" w14:textId="09355FB5" w:rsidR="0008052E" w:rsidRPr="0086748B" w:rsidRDefault="0086748B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 xml:space="preserve">All except </w:t>
            </w:r>
            <w:r w:rsidR="00776A04">
              <w:rPr>
                <w:rFonts w:eastAsia="Times New Roman" w:cs="Arial"/>
                <w:color w:val="000000"/>
                <w:sz w:val="22"/>
                <w:lang w:eastAsia="en-AU"/>
              </w:rPr>
              <w:t>AN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7055BF4E" w14:textId="77777777" w:rsidR="0008052E" w:rsidRPr="00E11C29" w:rsidRDefault="0008052E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5C718F" w:rsidRPr="00E11C29" w14:paraId="5E7CC542" w14:textId="77777777" w:rsidTr="005C718F">
        <w:trPr>
          <w:trHeight w:val="300"/>
        </w:trPr>
        <w:tc>
          <w:tcPr>
            <w:tcW w:w="2848" w:type="pct"/>
            <w:shd w:val="clear" w:color="auto" w:fill="auto"/>
            <w:vAlign w:val="bottom"/>
          </w:tcPr>
          <w:p w14:paraId="4D088A8A" w14:textId="29636B5A" w:rsidR="0008052E" w:rsidRPr="0008052E" w:rsidRDefault="0008052E" w:rsidP="0008052E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08052E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Hospital based life support 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–</w:t>
            </w:r>
            <w:r w:rsidRPr="0008052E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assessment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5BB7A9E5" w14:textId="3DC0C059" w:rsidR="0008052E" w:rsidRPr="0008052E" w:rsidRDefault="0008052E" w:rsidP="0008052E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08052E">
              <w:rPr>
                <w:rFonts w:eastAsia="Times New Roman" w:cs="Arial"/>
                <w:color w:val="auto"/>
                <w:sz w:val="22"/>
                <w:lang w:eastAsia="en-AU"/>
              </w:rPr>
              <w:t>F2F</w:t>
            </w:r>
          </w:p>
        </w:tc>
        <w:tc>
          <w:tcPr>
            <w:tcW w:w="765" w:type="pct"/>
            <w:vAlign w:val="bottom"/>
          </w:tcPr>
          <w:p w14:paraId="2FFDA742" w14:textId="5FA54AFD" w:rsidR="0008052E" w:rsidRPr="0086748B" w:rsidRDefault="0086748B" w:rsidP="0008052E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 xml:space="preserve">All 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31066C7D" w14:textId="77777777" w:rsidR="0008052E" w:rsidRPr="00E11C29" w:rsidRDefault="0008052E" w:rsidP="0008052E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5C718F" w:rsidRPr="00E11C29" w14:paraId="0F90CA14" w14:textId="77777777" w:rsidTr="005C718F">
        <w:trPr>
          <w:trHeight w:val="300"/>
        </w:trPr>
        <w:tc>
          <w:tcPr>
            <w:tcW w:w="2848" w:type="pct"/>
            <w:shd w:val="clear" w:color="auto" w:fill="auto"/>
            <w:vAlign w:val="bottom"/>
          </w:tcPr>
          <w:p w14:paraId="36D295D3" w14:textId="7EADA9D4" w:rsidR="0086748B" w:rsidRDefault="0086748B" w:rsidP="0086748B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Infection prevention and management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47CA8410" w14:textId="6ED0ED4B" w:rsidR="0086748B" w:rsidRPr="00FF78DC" w:rsidRDefault="0086748B" w:rsidP="0086748B">
            <w:pPr>
              <w:spacing w:after="0"/>
              <w:rPr>
                <w:color w:val="auto"/>
              </w:rPr>
            </w:pPr>
            <w:r w:rsidRPr="00FF78DC">
              <w:rPr>
                <w:color w:val="auto"/>
              </w:rPr>
              <w:t>EL</w:t>
            </w:r>
          </w:p>
        </w:tc>
        <w:tc>
          <w:tcPr>
            <w:tcW w:w="765" w:type="pct"/>
            <w:vAlign w:val="bottom"/>
          </w:tcPr>
          <w:p w14:paraId="3B48B47F" w14:textId="633ABA81" w:rsidR="0086748B" w:rsidRPr="0086748B" w:rsidRDefault="0086748B" w:rsidP="0086748B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 xml:space="preserve">All 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3F392D6F" w14:textId="6E973E94" w:rsidR="0086748B" w:rsidRPr="00E11C29" w:rsidRDefault="0086748B" w:rsidP="0086748B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776A04" w:rsidRPr="00E11C29" w14:paraId="738BD364" w14:textId="77777777" w:rsidTr="005C718F">
        <w:trPr>
          <w:trHeight w:val="300"/>
        </w:trPr>
        <w:tc>
          <w:tcPr>
            <w:tcW w:w="2848" w:type="pct"/>
            <w:shd w:val="clear" w:color="auto" w:fill="auto"/>
            <w:vAlign w:val="bottom"/>
          </w:tcPr>
          <w:p w14:paraId="0B86CCD8" w14:textId="04D19E5F" w:rsidR="00776A04" w:rsidRDefault="00776A04" w:rsidP="0086748B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proofErr w:type="spellStart"/>
            <w:r w:rsidRPr="00776A04">
              <w:rPr>
                <w:rFonts w:eastAsia="Times New Roman" w:cs="Arial"/>
                <w:color w:val="000000"/>
                <w:sz w:val="22"/>
                <w:lang w:eastAsia="en-AU"/>
              </w:rPr>
              <w:t>Obstetric</w:t>
            </w:r>
            <w:proofErr w:type="spellEnd"/>
            <w:r w:rsidRPr="00776A04">
              <w:rPr>
                <w:rFonts w:eastAsia="Times New Roman" w:cs="Arial"/>
                <w:color w:val="000000"/>
                <w:sz w:val="22"/>
                <w:lang w:eastAsia="en-AU"/>
              </w:rPr>
              <w:t>/gynaecology emergency training (simulation)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4D6D22DB" w14:textId="799C3D8D" w:rsidR="00776A04" w:rsidRPr="00FF78DC" w:rsidRDefault="00776A04" w:rsidP="0086748B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F2F</w:t>
            </w:r>
          </w:p>
        </w:tc>
        <w:tc>
          <w:tcPr>
            <w:tcW w:w="765" w:type="pct"/>
            <w:vAlign w:val="bottom"/>
          </w:tcPr>
          <w:p w14:paraId="6EDF01B9" w14:textId="312D323D" w:rsidR="00776A04" w:rsidRDefault="00776A04" w:rsidP="0086748B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AN,GYN,OB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7C52120F" w14:textId="77777777" w:rsidR="00776A04" w:rsidRPr="00E11C29" w:rsidRDefault="00776A04" w:rsidP="0086748B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776A04" w:rsidRPr="00E11C29" w14:paraId="4F33331D" w14:textId="77777777" w:rsidTr="005C718F">
        <w:trPr>
          <w:trHeight w:val="300"/>
        </w:trPr>
        <w:tc>
          <w:tcPr>
            <w:tcW w:w="2848" w:type="pct"/>
            <w:shd w:val="clear" w:color="auto" w:fill="auto"/>
            <w:vAlign w:val="bottom"/>
          </w:tcPr>
          <w:p w14:paraId="42396A18" w14:textId="2706AB86" w:rsidR="00776A04" w:rsidRDefault="00776A04" w:rsidP="0086748B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OFSEP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2FA7F7C8" w14:textId="7B7F972C" w:rsidR="00776A04" w:rsidRPr="00FF78DC" w:rsidRDefault="00776A04" w:rsidP="0086748B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EL</w:t>
            </w:r>
          </w:p>
        </w:tc>
        <w:tc>
          <w:tcPr>
            <w:tcW w:w="765" w:type="pct"/>
            <w:vAlign w:val="bottom"/>
          </w:tcPr>
          <w:p w14:paraId="59D97E0F" w14:textId="2E257645" w:rsidR="00776A04" w:rsidRDefault="00776A04" w:rsidP="0086748B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OB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07C5ED74" w14:textId="77777777" w:rsidR="00776A04" w:rsidRPr="00E11C29" w:rsidRDefault="00776A04" w:rsidP="0086748B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5C718F" w:rsidRPr="00E11C29" w14:paraId="0AA30C08" w14:textId="77777777" w:rsidTr="005C718F">
        <w:trPr>
          <w:trHeight w:val="300"/>
        </w:trPr>
        <w:tc>
          <w:tcPr>
            <w:tcW w:w="2848" w:type="pct"/>
            <w:shd w:val="clear" w:color="auto" w:fill="auto"/>
            <w:vAlign w:val="bottom"/>
            <w:hideMark/>
          </w:tcPr>
          <w:p w14:paraId="3FE30038" w14:textId="78770762" w:rsidR="0086748B" w:rsidRPr="00E11C29" w:rsidRDefault="0086748B" w:rsidP="0086748B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PPE training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/assessment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028C363F" w14:textId="2113B2C3" w:rsidR="0086748B" w:rsidRPr="00FF78DC" w:rsidRDefault="0086748B" w:rsidP="0086748B">
            <w:pPr>
              <w:spacing w:after="0"/>
              <w:rPr>
                <w:rFonts w:eastAsia="Times New Roman" w:cs="Arial"/>
                <w:color w:val="auto"/>
                <w:sz w:val="22"/>
                <w:u w:val="single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u w:val="single"/>
                <w:lang w:eastAsia="en-AU"/>
              </w:rPr>
              <w:t>EL/F2F</w:t>
            </w:r>
          </w:p>
        </w:tc>
        <w:tc>
          <w:tcPr>
            <w:tcW w:w="765" w:type="pct"/>
            <w:vAlign w:val="bottom"/>
          </w:tcPr>
          <w:p w14:paraId="29BA0EAF" w14:textId="6E370097" w:rsidR="0086748B" w:rsidRPr="0086748B" w:rsidRDefault="0086748B" w:rsidP="0086748B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 xml:space="preserve">All 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06C33A5F" w14:textId="0C801BE0" w:rsidR="0086748B" w:rsidRPr="00E11C29" w:rsidRDefault="0086748B" w:rsidP="0086748B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365000D3" w14:textId="539A1D8A" w:rsidR="00FF78DC" w:rsidRDefault="00FF78DC" w:rsidP="00F97650">
      <w:pPr>
        <w:pStyle w:val="Heading2"/>
        <w:spacing w:before="0"/>
      </w:pPr>
      <w:r>
        <w:t>2 yearly requirements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6"/>
        <w:gridCol w:w="993"/>
        <w:gridCol w:w="1560"/>
        <w:gridCol w:w="1835"/>
      </w:tblGrid>
      <w:tr w:rsidR="00F34710" w:rsidRPr="00E11C29" w14:paraId="694BE30A" w14:textId="77777777" w:rsidTr="005C718F">
        <w:trPr>
          <w:trHeight w:val="300"/>
        </w:trPr>
        <w:tc>
          <w:tcPr>
            <w:tcW w:w="2848" w:type="pct"/>
            <w:shd w:val="clear" w:color="auto" w:fill="DA93ED"/>
            <w:vAlign w:val="bottom"/>
          </w:tcPr>
          <w:p w14:paraId="66ADDF0B" w14:textId="0824800B" w:rsidR="00F34710" w:rsidRPr="00FF78DC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487" w:type="pct"/>
            <w:shd w:val="clear" w:color="auto" w:fill="DA93ED"/>
            <w:noWrap/>
            <w:vAlign w:val="bottom"/>
          </w:tcPr>
          <w:p w14:paraId="3752A501" w14:textId="7B50CE28" w:rsidR="00F34710" w:rsidRDefault="00F34710" w:rsidP="00F34710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765" w:type="pct"/>
            <w:shd w:val="clear" w:color="auto" w:fill="DA93ED"/>
            <w:vAlign w:val="bottom"/>
          </w:tcPr>
          <w:p w14:paraId="2B0BF65C" w14:textId="0D143AF1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Role</w:t>
            </w:r>
          </w:p>
        </w:tc>
        <w:tc>
          <w:tcPr>
            <w:tcW w:w="900" w:type="pct"/>
            <w:shd w:val="clear" w:color="auto" w:fill="DA93ED"/>
            <w:noWrap/>
            <w:vAlign w:val="bottom"/>
          </w:tcPr>
          <w:p w14:paraId="7890E270" w14:textId="790001EC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  <w:r w:rsidR="006272F4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/NA</w:t>
            </w:r>
          </w:p>
        </w:tc>
      </w:tr>
      <w:tr w:rsidR="00F34710" w:rsidRPr="00E11C29" w14:paraId="56908CEA" w14:textId="77777777" w:rsidTr="005C718F">
        <w:trPr>
          <w:trHeight w:val="300"/>
        </w:trPr>
        <w:tc>
          <w:tcPr>
            <w:tcW w:w="2848" w:type="pct"/>
            <w:shd w:val="clear" w:color="auto" w:fill="auto"/>
            <w:vAlign w:val="bottom"/>
            <w:hideMark/>
          </w:tcPr>
          <w:p w14:paraId="68379DB0" w14:textId="7211E3D3" w:rsidR="00F34710" w:rsidRPr="00E11C29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000000"/>
                <w:sz w:val="22"/>
                <w:lang w:eastAsia="en-AU"/>
              </w:rPr>
              <w:t>Preventing and managing workplaces aggression and violence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38A95EA7" w14:textId="3AA1ADEE" w:rsidR="00F34710" w:rsidRPr="00FF78DC" w:rsidRDefault="00F34710" w:rsidP="00F34710">
            <w:pPr>
              <w:spacing w:after="0"/>
              <w:rPr>
                <w:rFonts w:eastAsia="Times New Roman" w:cs="Arial"/>
                <w:color w:val="0563C1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765" w:type="pct"/>
            <w:vAlign w:val="bottom"/>
          </w:tcPr>
          <w:p w14:paraId="107CF599" w14:textId="6C36F708" w:rsidR="00F34710" w:rsidRPr="0086748B" w:rsidRDefault="0086748B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86748B"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3CD1C572" w14:textId="04F6F0B5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F34710" w:rsidRPr="00E11C29" w14:paraId="4AC28FB8" w14:textId="77777777" w:rsidTr="005C718F">
        <w:trPr>
          <w:trHeight w:val="300"/>
        </w:trPr>
        <w:tc>
          <w:tcPr>
            <w:tcW w:w="2848" w:type="pct"/>
            <w:shd w:val="clear" w:color="auto" w:fill="auto"/>
            <w:vAlign w:val="bottom"/>
          </w:tcPr>
          <w:p w14:paraId="0983A523" w14:textId="1C7C8D32" w:rsidR="00F34710" w:rsidRPr="00FF78DC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Manual tasks training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1A62E032" w14:textId="758B0869" w:rsidR="00F34710" w:rsidRPr="00FF78DC" w:rsidRDefault="00F34710" w:rsidP="00F34710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765" w:type="pct"/>
            <w:vAlign w:val="bottom"/>
          </w:tcPr>
          <w:p w14:paraId="3D545D19" w14:textId="4F8C8C84" w:rsidR="00F34710" w:rsidRPr="0086748B" w:rsidRDefault="00776A04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5E3FA5A5" w14:textId="24E697A5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24116381" w14:textId="77777777" w:rsidR="0086748B" w:rsidRDefault="0086748B" w:rsidP="00F97650">
      <w:pPr>
        <w:pStyle w:val="Heading2"/>
        <w:spacing w:before="0"/>
      </w:pPr>
      <w:r>
        <w:br w:type="page"/>
      </w:r>
    </w:p>
    <w:p w14:paraId="574DC00A" w14:textId="78B071F9" w:rsidR="00FF78DC" w:rsidRDefault="00FF78DC" w:rsidP="00F97650">
      <w:pPr>
        <w:pStyle w:val="Heading2"/>
        <w:spacing w:before="0"/>
      </w:pPr>
      <w:r>
        <w:lastRenderedPageBreak/>
        <w:t>3 yearly requirements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2"/>
        <w:gridCol w:w="991"/>
        <w:gridCol w:w="1276"/>
        <w:gridCol w:w="1835"/>
      </w:tblGrid>
      <w:tr w:rsidR="00F34710" w:rsidRPr="00E11C29" w14:paraId="63D29498" w14:textId="77777777" w:rsidTr="005C718F">
        <w:trPr>
          <w:trHeight w:val="257"/>
        </w:trPr>
        <w:tc>
          <w:tcPr>
            <w:tcW w:w="2988" w:type="pct"/>
            <w:shd w:val="clear" w:color="auto" w:fill="AAC8AC"/>
            <w:vAlign w:val="bottom"/>
          </w:tcPr>
          <w:p w14:paraId="63BC7B37" w14:textId="46D047E3" w:rsidR="00F34710" w:rsidRPr="00E11C29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486" w:type="pct"/>
            <w:shd w:val="clear" w:color="auto" w:fill="AAC8AC"/>
            <w:vAlign w:val="bottom"/>
          </w:tcPr>
          <w:p w14:paraId="50CFDC2C" w14:textId="3F62A170" w:rsidR="00F34710" w:rsidRPr="00E11C29" w:rsidRDefault="00F34710" w:rsidP="00F34710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626" w:type="pct"/>
            <w:shd w:val="clear" w:color="auto" w:fill="AAC8AC"/>
            <w:vAlign w:val="bottom"/>
          </w:tcPr>
          <w:p w14:paraId="1727C2B8" w14:textId="3B88A4A9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Role</w:t>
            </w:r>
          </w:p>
        </w:tc>
        <w:tc>
          <w:tcPr>
            <w:tcW w:w="900" w:type="pct"/>
            <w:shd w:val="clear" w:color="auto" w:fill="AAC8AC"/>
            <w:noWrap/>
            <w:vAlign w:val="bottom"/>
          </w:tcPr>
          <w:p w14:paraId="513E731A" w14:textId="0A401EFB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  <w:r w:rsidR="006272F4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/NA</w:t>
            </w:r>
          </w:p>
        </w:tc>
      </w:tr>
      <w:tr w:rsidR="00F34710" w:rsidRPr="00E11C29" w14:paraId="6A1AC509" w14:textId="77777777" w:rsidTr="005C718F">
        <w:trPr>
          <w:trHeight w:val="257"/>
        </w:trPr>
        <w:tc>
          <w:tcPr>
            <w:tcW w:w="2988" w:type="pct"/>
            <w:shd w:val="clear" w:color="auto" w:fill="auto"/>
            <w:vAlign w:val="bottom"/>
            <w:hideMark/>
          </w:tcPr>
          <w:p w14:paraId="1B7510AB" w14:textId="3630FE86" w:rsidR="00F34710" w:rsidRPr="00E11C29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Accountable and ethical decision making refresher</w:t>
            </w:r>
          </w:p>
        </w:tc>
        <w:tc>
          <w:tcPr>
            <w:tcW w:w="486" w:type="pct"/>
            <w:shd w:val="clear" w:color="auto" w:fill="auto"/>
            <w:vAlign w:val="bottom"/>
          </w:tcPr>
          <w:p w14:paraId="750D3521" w14:textId="58710F89" w:rsidR="00F34710" w:rsidRPr="00FF78DC" w:rsidRDefault="00F34710" w:rsidP="00F34710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626" w:type="pct"/>
            <w:vAlign w:val="bottom"/>
          </w:tcPr>
          <w:p w14:paraId="39537E2D" w14:textId="6AA2534B" w:rsidR="00F34710" w:rsidRPr="0086748B" w:rsidRDefault="0086748B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86748B"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48F13F6B" w14:textId="6B65BEBE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776A04" w:rsidRPr="00E11C29" w14:paraId="3E1C4C71" w14:textId="77777777" w:rsidTr="005C718F">
        <w:trPr>
          <w:trHeight w:val="257"/>
        </w:trPr>
        <w:tc>
          <w:tcPr>
            <w:tcW w:w="2988" w:type="pct"/>
            <w:shd w:val="clear" w:color="auto" w:fill="auto"/>
            <w:vAlign w:val="bottom"/>
          </w:tcPr>
          <w:p w14:paraId="33EA39D2" w14:textId="6F5A4C98" w:rsidR="00776A04" w:rsidRPr="00E11C29" w:rsidRDefault="00776A04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 xml:space="preserve">Advanced </w:t>
            </w:r>
            <w:proofErr w:type="spellStart"/>
            <w:r w:rsidR="005C718F">
              <w:rPr>
                <w:rFonts w:eastAsia="Times New Roman" w:cs="Arial"/>
                <w:color w:val="000000"/>
                <w:sz w:val="22"/>
                <w:lang w:eastAsia="en-AU"/>
              </w:rPr>
              <w:t>N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eoresus</w:t>
            </w:r>
            <w:proofErr w:type="spellEnd"/>
          </w:p>
        </w:tc>
        <w:tc>
          <w:tcPr>
            <w:tcW w:w="486" w:type="pct"/>
            <w:shd w:val="clear" w:color="auto" w:fill="auto"/>
            <w:vAlign w:val="bottom"/>
          </w:tcPr>
          <w:p w14:paraId="3BB8F166" w14:textId="6D64DFC9" w:rsidR="00776A04" w:rsidRPr="00FF78DC" w:rsidRDefault="00776A04" w:rsidP="00F34710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F2F</w:t>
            </w:r>
          </w:p>
        </w:tc>
        <w:tc>
          <w:tcPr>
            <w:tcW w:w="626" w:type="pct"/>
            <w:vAlign w:val="bottom"/>
          </w:tcPr>
          <w:p w14:paraId="4111B42A" w14:textId="5F7E460E" w:rsidR="00776A04" w:rsidRPr="0086748B" w:rsidRDefault="00776A04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OB-RMO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5F398E7D" w14:textId="77777777" w:rsidR="00776A04" w:rsidRPr="00E11C29" w:rsidRDefault="00776A04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86748B" w:rsidRPr="00E11C29" w14:paraId="343D4093" w14:textId="77777777" w:rsidTr="005C718F">
        <w:trPr>
          <w:trHeight w:val="300"/>
        </w:trPr>
        <w:tc>
          <w:tcPr>
            <w:tcW w:w="2988" w:type="pct"/>
            <w:shd w:val="clear" w:color="auto" w:fill="auto"/>
            <w:vAlign w:val="bottom"/>
          </w:tcPr>
          <w:p w14:paraId="6BBF7952" w14:textId="06BF6529" w:rsidR="0086748B" w:rsidRPr="00E11C29" w:rsidRDefault="0086748B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BSHI Group 2 breastfeeding education</w:t>
            </w:r>
          </w:p>
        </w:tc>
        <w:tc>
          <w:tcPr>
            <w:tcW w:w="486" w:type="pct"/>
            <w:shd w:val="clear" w:color="auto" w:fill="auto"/>
            <w:vAlign w:val="bottom"/>
          </w:tcPr>
          <w:p w14:paraId="2B9E2AFD" w14:textId="302306F9" w:rsidR="0086748B" w:rsidRPr="00FF78DC" w:rsidRDefault="0086748B" w:rsidP="00F34710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626" w:type="pct"/>
            <w:vAlign w:val="bottom"/>
          </w:tcPr>
          <w:p w14:paraId="6DE3EA79" w14:textId="2E2053AF" w:rsidR="0086748B" w:rsidRPr="0086748B" w:rsidRDefault="00776A04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OB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5BA7177F" w14:textId="77777777" w:rsidR="0086748B" w:rsidRPr="00E11C29" w:rsidRDefault="0086748B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F34710" w:rsidRPr="00E11C29" w14:paraId="2E9B5AE6" w14:textId="77777777" w:rsidTr="005C718F">
        <w:trPr>
          <w:trHeight w:val="300"/>
        </w:trPr>
        <w:tc>
          <w:tcPr>
            <w:tcW w:w="2988" w:type="pct"/>
            <w:shd w:val="clear" w:color="auto" w:fill="auto"/>
            <w:vAlign w:val="bottom"/>
            <w:hideMark/>
          </w:tcPr>
          <w:p w14:paraId="327C7655" w14:textId="6FD1DA2B" w:rsidR="00F34710" w:rsidRPr="00E11C29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BFHI Group 3 breastfeeding education</w:t>
            </w:r>
          </w:p>
        </w:tc>
        <w:tc>
          <w:tcPr>
            <w:tcW w:w="486" w:type="pct"/>
            <w:shd w:val="clear" w:color="auto" w:fill="auto"/>
            <w:vAlign w:val="bottom"/>
          </w:tcPr>
          <w:p w14:paraId="6BD45FF6" w14:textId="090B821A" w:rsidR="00F34710" w:rsidRPr="00FF78DC" w:rsidRDefault="00F34710" w:rsidP="00F34710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626" w:type="pct"/>
            <w:vAlign w:val="bottom"/>
          </w:tcPr>
          <w:p w14:paraId="03C058D1" w14:textId="4D0CE49A" w:rsidR="00F34710" w:rsidRPr="0086748B" w:rsidRDefault="00776A04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All except OB,SARC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34E775B4" w14:textId="531C67A0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776A04" w:rsidRPr="00E11C29" w14:paraId="24B78CF9" w14:textId="77777777" w:rsidTr="005C718F">
        <w:trPr>
          <w:trHeight w:val="300"/>
        </w:trPr>
        <w:tc>
          <w:tcPr>
            <w:tcW w:w="2988" w:type="pct"/>
            <w:shd w:val="clear" w:color="auto" w:fill="auto"/>
            <w:vAlign w:val="bottom"/>
          </w:tcPr>
          <w:p w14:paraId="45301E60" w14:textId="053566D0" w:rsidR="00776A04" w:rsidRPr="00E11C29" w:rsidRDefault="00776A04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FSEP</w:t>
            </w:r>
          </w:p>
        </w:tc>
        <w:tc>
          <w:tcPr>
            <w:tcW w:w="486" w:type="pct"/>
            <w:shd w:val="clear" w:color="auto" w:fill="auto"/>
            <w:vAlign w:val="bottom"/>
          </w:tcPr>
          <w:p w14:paraId="620A32E6" w14:textId="32BA565F" w:rsidR="00776A04" w:rsidRPr="00FF78DC" w:rsidRDefault="00776A04" w:rsidP="00F34710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F2F</w:t>
            </w:r>
          </w:p>
        </w:tc>
        <w:tc>
          <w:tcPr>
            <w:tcW w:w="626" w:type="pct"/>
            <w:vAlign w:val="bottom"/>
          </w:tcPr>
          <w:p w14:paraId="3C4F7C38" w14:textId="2D1044F7" w:rsidR="00776A04" w:rsidRDefault="00776A04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OB except RMO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505D41F1" w14:textId="77777777" w:rsidR="00776A04" w:rsidRPr="00E11C29" w:rsidRDefault="00776A04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F34710" w:rsidRPr="00E11C29" w14:paraId="3632237F" w14:textId="77777777" w:rsidTr="005C718F">
        <w:trPr>
          <w:trHeight w:val="237"/>
        </w:trPr>
        <w:tc>
          <w:tcPr>
            <w:tcW w:w="2988" w:type="pct"/>
            <w:shd w:val="clear" w:color="auto" w:fill="auto"/>
            <w:vAlign w:val="bottom"/>
            <w:hideMark/>
          </w:tcPr>
          <w:p w14:paraId="6F2CDACC" w14:textId="29592F4A" w:rsidR="00F34710" w:rsidRPr="00E11C29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Manager/supervisor OSH and injury management training</w:t>
            </w:r>
          </w:p>
        </w:tc>
        <w:tc>
          <w:tcPr>
            <w:tcW w:w="486" w:type="pct"/>
            <w:shd w:val="clear" w:color="auto" w:fill="auto"/>
            <w:noWrap/>
            <w:vAlign w:val="bottom"/>
          </w:tcPr>
          <w:p w14:paraId="26D2AFC8" w14:textId="65DD8721" w:rsidR="00F34710" w:rsidRPr="00E11C29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F2F</w:t>
            </w:r>
          </w:p>
        </w:tc>
        <w:tc>
          <w:tcPr>
            <w:tcW w:w="626" w:type="pct"/>
            <w:vAlign w:val="bottom"/>
          </w:tcPr>
          <w:p w14:paraId="7ABF55A7" w14:textId="791EB3A7" w:rsidR="00F34710" w:rsidRPr="0086748B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6C954983" w14:textId="058C8462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38288D" w:rsidRPr="00E11C29" w14:paraId="11A7BF03" w14:textId="77777777" w:rsidTr="005C718F">
        <w:trPr>
          <w:trHeight w:val="237"/>
        </w:trPr>
        <w:tc>
          <w:tcPr>
            <w:tcW w:w="2988" w:type="pct"/>
            <w:shd w:val="clear" w:color="auto" w:fill="auto"/>
            <w:vAlign w:val="bottom"/>
          </w:tcPr>
          <w:p w14:paraId="0A461D0F" w14:textId="7833B82C" w:rsidR="0038288D" w:rsidRPr="00E11C29" w:rsidRDefault="0038288D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Mandatory reporting of child sexual abuse</w:t>
            </w:r>
          </w:p>
        </w:tc>
        <w:tc>
          <w:tcPr>
            <w:tcW w:w="486" w:type="pct"/>
            <w:shd w:val="clear" w:color="auto" w:fill="auto"/>
            <w:noWrap/>
            <w:vAlign w:val="bottom"/>
          </w:tcPr>
          <w:p w14:paraId="3ED575EE" w14:textId="2D981CD4" w:rsidR="0038288D" w:rsidRDefault="0038288D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EL</w:t>
            </w:r>
          </w:p>
        </w:tc>
        <w:tc>
          <w:tcPr>
            <w:tcW w:w="626" w:type="pct"/>
            <w:vAlign w:val="bottom"/>
          </w:tcPr>
          <w:p w14:paraId="1E1A0F1E" w14:textId="0072A445" w:rsidR="0038288D" w:rsidRPr="0086748B" w:rsidRDefault="00776A04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68C2BBB3" w14:textId="77777777" w:rsidR="0038288D" w:rsidRPr="00E11C29" w:rsidRDefault="0038288D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86748B" w:rsidRPr="00E11C29" w14:paraId="78C99C19" w14:textId="77777777" w:rsidTr="005C718F">
        <w:trPr>
          <w:trHeight w:val="237"/>
        </w:trPr>
        <w:tc>
          <w:tcPr>
            <w:tcW w:w="2988" w:type="pct"/>
            <w:shd w:val="clear" w:color="auto" w:fill="auto"/>
            <w:vAlign w:val="bottom"/>
          </w:tcPr>
          <w:p w14:paraId="06688E45" w14:textId="244B5E12" w:rsidR="0086748B" w:rsidRPr="00E11C29" w:rsidRDefault="0086748B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Safe infant sleeping</w:t>
            </w:r>
          </w:p>
        </w:tc>
        <w:tc>
          <w:tcPr>
            <w:tcW w:w="486" w:type="pct"/>
            <w:shd w:val="clear" w:color="auto" w:fill="auto"/>
            <w:noWrap/>
            <w:vAlign w:val="bottom"/>
          </w:tcPr>
          <w:p w14:paraId="742696F3" w14:textId="02671892" w:rsidR="0086748B" w:rsidRDefault="0086748B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EL</w:t>
            </w:r>
          </w:p>
        </w:tc>
        <w:tc>
          <w:tcPr>
            <w:tcW w:w="626" w:type="pct"/>
            <w:vAlign w:val="bottom"/>
          </w:tcPr>
          <w:p w14:paraId="0779D6BA" w14:textId="36219709" w:rsidR="0086748B" w:rsidRPr="0086748B" w:rsidRDefault="00776A04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OB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682F4727" w14:textId="77777777" w:rsidR="0086748B" w:rsidRPr="00E11C29" w:rsidRDefault="0086748B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71043138" w14:textId="6B463EC4" w:rsidR="005C718F" w:rsidRDefault="005C718F" w:rsidP="0038288D">
      <w:pPr>
        <w:pStyle w:val="Heading2"/>
        <w:rPr>
          <w:lang w:val="en-AU"/>
        </w:rPr>
      </w:pPr>
      <w:r>
        <w:rPr>
          <w:lang w:val="en-AU"/>
        </w:rPr>
        <w:t>4 yearly requirements</w:t>
      </w:r>
    </w:p>
    <w:tbl>
      <w:tblPr>
        <w:tblW w:w="5000" w:type="pct"/>
        <w:tblBorders>
          <w:top w:val="single" w:sz="4" w:space="0" w:color="242C32" w:themeColor="text1" w:themeShade="80"/>
          <w:left w:val="single" w:sz="4" w:space="0" w:color="242C32" w:themeColor="text1" w:themeShade="80"/>
          <w:bottom w:val="single" w:sz="4" w:space="0" w:color="242C32" w:themeColor="text1" w:themeShade="80"/>
          <w:right w:val="single" w:sz="4" w:space="0" w:color="242C32" w:themeColor="text1" w:themeShade="80"/>
          <w:insideH w:val="single" w:sz="4" w:space="0" w:color="242C32" w:themeColor="text1" w:themeShade="80"/>
          <w:insideV w:val="single" w:sz="4" w:space="0" w:color="242C32" w:themeColor="text1" w:themeShade="80"/>
        </w:tblBorders>
        <w:tblLayout w:type="fixed"/>
        <w:tblLook w:val="04A0" w:firstRow="1" w:lastRow="0" w:firstColumn="1" w:lastColumn="0" w:noHBand="0" w:noVBand="1"/>
      </w:tblPr>
      <w:tblGrid>
        <w:gridCol w:w="6092"/>
        <w:gridCol w:w="993"/>
        <w:gridCol w:w="1276"/>
        <w:gridCol w:w="1833"/>
      </w:tblGrid>
      <w:tr w:rsidR="005C718F" w:rsidRPr="00E11C29" w14:paraId="64129052" w14:textId="77777777" w:rsidTr="005C718F">
        <w:trPr>
          <w:trHeight w:val="300"/>
        </w:trPr>
        <w:tc>
          <w:tcPr>
            <w:tcW w:w="2988" w:type="pct"/>
            <w:shd w:val="clear" w:color="auto" w:fill="0099FF"/>
            <w:vAlign w:val="bottom"/>
          </w:tcPr>
          <w:p w14:paraId="3FC48C68" w14:textId="77777777" w:rsidR="005C718F" w:rsidRPr="00E11C29" w:rsidRDefault="005C718F" w:rsidP="00F806CE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487" w:type="pct"/>
            <w:shd w:val="clear" w:color="auto" w:fill="0099FF"/>
            <w:noWrap/>
            <w:vAlign w:val="bottom"/>
          </w:tcPr>
          <w:p w14:paraId="724B5881" w14:textId="77777777" w:rsidR="005C718F" w:rsidRPr="00E11C29" w:rsidRDefault="005C718F" w:rsidP="00F806CE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626" w:type="pct"/>
            <w:shd w:val="clear" w:color="auto" w:fill="0099FF"/>
            <w:vAlign w:val="bottom"/>
          </w:tcPr>
          <w:p w14:paraId="4F8F4E30" w14:textId="77777777" w:rsidR="005C718F" w:rsidRPr="00E11C29" w:rsidRDefault="005C718F" w:rsidP="00F806CE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Role</w:t>
            </w:r>
          </w:p>
        </w:tc>
        <w:tc>
          <w:tcPr>
            <w:tcW w:w="899" w:type="pct"/>
            <w:shd w:val="clear" w:color="auto" w:fill="0099FF"/>
            <w:noWrap/>
            <w:vAlign w:val="bottom"/>
          </w:tcPr>
          <w:p w14:paraId="47B7750F" w14:textId="77777777" w:rsidR="005C718F" w:rsidRPr="00E11C29" w:rsidRDefault="005C718F" w:rsidP="00F806CE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/NA</w:t>
            </w:r>
          </w:p>
        </w:tc>
      </w:tr>
      <w:tr w:rsidR="005C718F" w:rsidRPr="00E11C29" w14:paraId="370E60F5" w14:textId="77777777" w:rsidTr="005C718F">
        <w:trPr>
          <w:trHeight w:val="300"/>
        </w:trPr>
        <w:tc>
          <w:tcPr>
            <w:tcW w:w="2988" w:type="pct"/>
            <w:shd w:val="clear" w:color="auto" w:fill="auto"/>
            <w:vAlign w:val="bottom"/>
          </w:tcPr>
          <w:p w14:paraId="37378BC1" w14:textId="01E1DECC" w:rsidR="005C718F" w:rsidRDefault="005C718F" w:rsidP="00F806CE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ALS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68F94F84" w14:textId="318D7689" w:rsidR="005C718F" w:rsidRPr="00F97650" w:rsidRDefault="005C718F" w:rsidP="00F806CE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F2F</w:t>
            </w:r>
          </w:p>
        </w:tc>
        <w:tc>
          <w:tcPr>
            <w:tcW w:w="626" w:type="pct"/>
            <w:vAlign w:val="bottom"/>
          </w:tcPr>
          <w:p w14:paraId="3F6C6414" w14:textId="4895C67D" w:rsidR="005C718F" w:rsidRPr="0008052E" w:rsidRDefault="005C718F" w:rsidP="00F806CE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AN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3C482709" w14:textId="77777777" w:rsidR="005C718F" w:rsidRPr="00E11C29" w:rsidRDefault="005C718F" w:rsidP="00F806CE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5CCD1846" w14:textId="580C757D" w:rsidR="00FF78DC" w:rsidRPr="00F97650" w:rsidRDefault="00F97650" w:rsidP="0038288D">
      <w:pPr>
        <w:pStyle w:val="Heading2"/>
        <w:rPr>
          <w:lang w:val="en-AU"/>
        </w:rPr>
      </w:pPr>
      <w:r>
        <w:t>Once only requirements</w:t>
      </w:r>
      <w:r>
        <w:rPr>
          <w:lang w:val="en-AU"/>
        </w:rPr>
        <w:t xml:space="preserve"> </w:t>
      </w:r>
      <w:bookmarkStart w:id="0" w:name="_Hlk170218458"/>
      <w:r>
        <w:rPr>
          <w:lang w:val="en-AU"/>
        </w:rPr>
        <w:t>(if not completed as new staff)</w:t>
      </w:r>
    </w:p>
    <w:tbl>
      <w:tblPr>
        <w:tblW w:w="5000" w:type="pct"/>
        <w:tblBorders>
          <w:top w:val="single" w:sz="4" w:space="0" w:color="242C32" w:themeColor="text1" w:themeShade="80"/>
          <w:left w:val="single" w:sz="4" w:space="0" w:color="242C32" w:themeColor="text1" w:themeShade="80"/>
          <w:bottom w:val="single" w:sz="4" w:space="0" w:color="242C32" w:themeColor="text1" w:themeShade="80"/>
          <w:right w:val="single" w:sz="4" w:space="0" w:color="242C32" w:themeColor="text1" w:themeShade="80"/>
          <w:insideH w:val="single" w:sz="4" w:space="0" w:color="242C32" w:themeColor="text1" w:themeShade="80"/>
          <w:insideV w:val="single" w:sz="4" w:space="0" w:color="242C32" w:themeColor="text1" w:themeShade="80"/>
        </w:tblBorders>
        <w:tblLayout w:type="fixed"/>
        <w:tblLook w:val="04A0" w:firstRow="1" w:lastRow="0" w:firstColumn="1" w:lastColumn="0" w:noHBand="0" w:noVBand="1"/>
      </w:tblPr>
      <w:tblGrid>
        <w:gridCol w:w="6092"/>
        <w:gridCol w:w="991"/>
        <w:gridCol w:w="1276"/>
        <w:gridCol w:w="1835"/>
      </w:tblGrid>
      <w:tr w:rsidR="00B51A49" w:rsidRPr="00E11C29" w14:paraId="7555296C" w14:textId="77777777" w:rsidTr="005C718F">
        <w:trPr>
          <w:trHeight w:val="300"/>
        </w:trPr>
        <w:tc>
          <w:tcPr>
            <w:tcW w:w="2988" w:type="pct"/>
            <w:shd w:val="clear" w:color="auto" w:fill="E8B7B7"/>
            <w:vAlign w:val="bottom"/>
          </w:tcPr>
          <w:bookmarkEnd w:id="0"/>
          <w:p w14:paraId="06CD7078" w14:textId="7A91DABE" w:rsidR="00B51A49" w:rsidRPr="00E11C29" w:rsidRDefault="00B51A49" w:rsidP="00B51A49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486" w:type="pct"/>
            <w:shd w:val="clear" w:color="auto" w:fill="E8B7B7"/>
            <w:noWrap/>
            <w:vAlign w:val="bottom"/>
          </w:tcPr>
          <w:p w14:paraId="12605482" w14:textId="4881B245" w:rsidR="00B51A49" w:rsidRPr="00E11C29" w:rsidRDefault="00B51A49" w:rsidP="00B51A49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626" w:type="pct"/>
            <w:shd w:val="clear" w:color="auto" w:fill="E8B7B7"/>
            <w:vAlign w:val="bottom"/>
          </w:tcPr>
          <w:p w14:paraId="37019392" w14:textId="5884355A" w:rsidR="00B51A49" w:rsidRPr="00E11C29" w:rsidRDefault="00B51A49" w:rsidP="00B51A49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Role</w:t>
            </w:r>
          </w:p>
        </w:tc>
        <w:tc>
          <w:tcPr>
            <w:tcW w:w="900" w:type="pct"/>
            <w:shd w:val="clear" w:color="auto" w:fill="E8B7B7"/>
            <w:noWrap/>
            <w:vAlign w:val="bottom"/>
          </w:tcPr>
          <w:p w14:paraId="1496B973" w14:textId="1AE7EB28" w:rsidR="00B51A49" w:rsidRPr="00E11C29" w:rsidRDefault="00B51A49" w:rsidP="00B51A49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  <w:r w:rsidR="006272F4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/NA</w:t>
            </w:r>
          </w:p>
        </w:tc>
      </w:tr>
      <w:tr w:rsidR="00705BC9" w:rsidRPr="00E11C29" w14:paraId="2C02F927" w14:textId="77777777" w:rsidTr="005C718F">
        <w:trPr>
          <w:trHeight w:val="300"/>
        </w:trPr>
        <w:tc>
          <w:tcPr>
            <w:tcW w:w="2988" w:type="pct"/>
            <w:shd w:val="clear" w:color="auto" w:fill="auto"/>
            <w:vAlign w:val="bottom"/>
          </w:tcPr>
          <w:p w14:paraId="50DECEF0" w14:textId="43504E2C" w:rsidR="00705BC9" w:rsidRDefault="00705BC9" w:rsidP="00705BC9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color w:val="auto"/>
                <w:sz w:val="22"/>
                <w:szCs w:val="20"/>
              </w:rPr>
              <w:t>Aseptic technique</w:t>
            </w:r>
          </w:p>
        </w:tc>
        <w:tc>
          <w:tcPr>
            <w:tcW w:w="486" w:type="pct"/>
            <w:shd w:val="clear" w:color="auto" w:fill="auto"/>
            <w:noWrap/>
            <w:vAlign w:val="bottom"/>
          </w:tcPr>
          <w:p w14:paraId="0EB5A202" w14:textId="7AD3D41C" w:rsidR="00705BC9" w:rsidRDefault="00705BC9" w:rsidP="00705BC9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626" w:type="pct"/>
            <w:vAlign w:val="bottom"/>
          </w:tcPr>
          <w:p w14:paraId="6914F1E1" w14:textId="2B7D261E" w:rsidR="00705BC9" w:rsidRDefault="00705BC9" w:rsidP="00705BC9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color w:val="auto"/>
                <w:sz w:val="22"/>
                <w:szCs w:val="20"/>
              </w:rPr>
              <w:t>AN,GYN,OB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639025B2" w14:textId="77777777" w:rsidR="00705BC9" w:rsidRPr="00E11C29" w:rsidRDefault="00705BC9" w:rsidP="00705BC9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705BC9" w:rsidRPr="00E11C29" w14:paraId="4879BDC5" w14:textId="77777777" w:rsidTr="005C718F">
        <w:trPr>
          <w:trHeight w:val="300"/>
        </w:trPr>
        <w:tc>
          <w:tcPr>
            <w:tcW w:w="2988" w:type="pct"/>
            <w:shd w:val="clear" w:color="auto" w:fill="auto"/>
            <w:vAlign w:val="bottom"/>
          </w:tcPr>
          <w:p w14:paraId="48508F31" w14:textId="7B2C0EC2" w:rsidR="00705BC9" w:rsidRDefault="00705BC9" w:rsidP="00705BC9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color w:val="auto"/>
                <w:sz w:val="22"/>
                <w:szCs w:val="20"/>
              </w:rPr>
              <w:t>Aseptic technique – practical</w:t>
            </w:r>
          </w:p>
        </w:tc>
        <w:tc>
          <w:tcPr>
            <w:tcW w:w="486" w:type="pct"/>
            <w:shd w:val="clear" w:color="auto" w:fill="auto"/>
            <w:noWrap/>
            <w:vAlign w:val="bottom"/>
          </w:tcPr>
          <w:p w14:paraId="55922E9B" w14:textId="643F1BB7" w:rsidR="00705BC9" w:rsidRDefault="00705BC9" w:rsidP="00705BC9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color w:val="auto"/>
                <w:sz w:val="22"/>
                <w:szCs w:val="20"/>
              </w:rPr>
              <w:t>F2F</w:t>
            </w:r>
          </w:p>
        </w:tc>
        <w:tc>
          <w:tcPr>
            <w:tcW w:w="626" w:type="pct"/>
            <w:vAlign w:val="bottom"/>
          </w:tcPr>
          <w:p w14:paraId="6412C80C" w14:textId="64172367" w:rsidR="00705BC9" w:rsidRDefault="00705BC9" w:rsidP="00705BC9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color w:val="auto"/>
                <w:sz w:val="22"/>
                <w:szCs w:val="20"/>
              </w:rPr>
              <w:t>AN,GYN,OB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3F916919" w14:textId="77777777" w:rsidR="00705BC9" w:rsidRPr="00E11C29" w:rsidRDefault="00705BC9" w:rsidP="00705BC9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08052E" w:rsidRPr="00E11C29" w14:paraId="70E4ABEF" w14:textId="77777777" w:rsidTr="005C718F">
        <w:trPr>
          <w:trHeight w:val="300"/>
        </w:trPr>
        <w:tc>
          <w:tcPr>
            <w:tcW w:w="2988" w:type="pct"/>
            <w:shd w:val="clear" w:color="auto" w:fill="auto"/>
            <w:vAlign w:val="bottom"/>
          </w:tcPr>
          <w:p w14:paraId="2BFA6F86" w14:textId="6466819F" w:rsidR="0008052E" w:rsidRDefault="0008052E" w:rsidP="00B51A49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Aboriginal cultural eLearning</w:t>
            </w:r>
          </w:p>
        </w:tc>
        <w:tc>
          <w:tcPr>
            <w:tcW w:w="486" w:type="pct"/>
            <w:shd w:val="clear" w:color="auto" w:fill="auto"/>
            <w:noWrap/>
            <w:vAlign w:val="bottom"/>
          </w:tcPr>
          <w:p w14:paraId="41952A24" w14:textId="5B875065" w:rsidR="0008052E" w:rsidRPr="00F97650" w:rsidRDefault="0008052E" w:rsidP="00B51A49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626" w:type="pct"/>
            <w:vAlign w:val="bottom"/>
          </w:tcPr>
          <w:p w14:paraId="127E8557" w14:textId="74F54593" w:rsidR="0008052E" w:rsidRPr="0008052E" w:rsidRDefault="0038288D" w:rsidP="00B51A49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1ACE216A" w14:textId="77777777" w:rsidR="0008052E" w:rsidRPr="00E11C29" w:rsidRDefault="0008052E" w:rsidP="00B51A49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38288D" w:rsidRPr="00E11C29" w14:paraId="4091D9E7" w14:textId="77777777" w:rsidTr="005C718F">
        <w:trPr>
          <w:trHeight w:val="300"/>
        </w:trPr>
        <w:tc>
          <w:tcPr>
            <w:tcW w:w="2988" w:type="pct"/>
            <w:shd w:val="clear" w:color="auto" w:fill="auto"/>
            <w:vAlign w:val="bottom"/>
          </w:tcPr>
          <w:p w14:paraId="38DE85D7" w14:textId="4E62EF1D" w:rsidR="0038288D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Accountable and ethical decision making</w:t>
            </w:r>
          </w:p>
        </w:tc>
        <w:tc>
          <w:tcPr>
            <w:tcW w:w="486" w:type="pct"/>
            <w:shd w:val="clear" w:color="auto" w:fill="auto"/>
            <w:noWrap/>
            <w:vAlign w:val="bottom"/>
          </w:tcPr>
          <w:p w14:paraId="4BC15CE0" w14:textId="67C06CBF" w:rsidR="0038288D" w:rsidRDefault="0038288D" w:rsidP="0038288D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626" w:type="pct"/>
            <w:vAlign w:val="bottom"/>
          </w:tcPr>
          <w:p w14:paraId="5414DA0F" w14:textId="768863C5" w:rsidR="0038288D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3EFE65BD" w14:textId="77777777" w:rsidR="0038288D" w:rsidRPr="00E11C29" w:rsidRDefault="0038288D" w:rsidP="0038288D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38288D" w:rsidRPr="00E11C29" w14:paraId="0E2FB416" w14:textId="77777777" w:rsidTr="005C718F">
        <w:trPr>
          <w:trHeight w:val="300"/>
        </w:trPr>
        <w:tc>
          <w:tcPr>
            <w:tcW w:w="2988" w:type="pct"/>
            <w:shd w:val="clear" w:color="auto" w:fill="auto"/>
            <w:vAlign w:val="bottom"/>
          </w:tcPr>
          <w:p w14:paraId="1A8CA0B4" w14:textId="06A6FF3F" w:rsidR="0038288D" w:rsidRPr="00E11C29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FDV intro</w:t>
            </w:r>
          </w:p>
        </w:tc>
        <w:tc>
          <w:tcPr>
            <w:tcW w:w="486" w:type="pct"/>
            <w:shd w:val="clear" w:color="auto" w:fill="auto"/>
            <w:noWrap/>
            <w:vAlign w:val="bottom"/>
          </w:tcPr>
          <w:p w14:paraId="1FFDDBB4" w14:textId="76A7C5B9" w:rsidR="0038288D" w:rsidRPr="00F97650" w:rsidRDefault="0038288D" w:rsidP="0038288D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F97650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626" w:type="pct"/>
            <w:vAlign w:val="bottom"/>
          </w:tcPr>
          <w:p w14:paraId="6A9203AF" w14:textId="0CB75CE6" w:rsidR="0038288D" w:rsidRPr="0008052E" w:rsidRDefault="00705BC9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AN,GYN-EC,OB,MH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4E723387" w14:textId="48E3E9ED" w:rsidR="0038288D" w:rsidRPr="00E11C29" w:rsidRDefault="0038288D" w:rsidP="0038288D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38288D" w:rsidRPr="00E11C29" w14:paraId="143D531F" w14:textId="77777777" w:rsidTr="005C718F">
        <w:trPr>
          <w:trHeight w:val="300"/>
        </w:trPr>
        <w:tc>
          <w:tcPr>
            <w:tcW w:w="2988" w:type="pct"/>
            <w:shd w:val="clear" w:color="auto" w:fill="auto"/>
            <w:vAlign w:val="bottom"/>
          </w:tcPr>
          <w:p w14:paraId="31758398" w14:textId="7DD1041F" w:rsidR="0038288D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38288D">
              <w:rPr>
                <w:rFonts w:eastAsia="Times New Roman" w:cs="Arial"/>
                <w:color w:val="000000"/>
                <w:sz w:val="22"/>
                <w:lang w:eastAsia="en-AU"/>
              </w:rPr>
              <w:t>FDV - Screening and Responding - maternity/EC</w:t>
            </w:r>
          </w:p>
        </w:tc>
        <w:tc>
          <w:tcPr>
            <w:tcW w:w="486" w:type="pct"/>
            <w:shd w:val="clear" w:color="auto" w:fill="auto"/>
            <w:noWrap/>
            <w:vAlign w:val="bottom"/>
          </w:tcPr>
          <w:p w14:paraId="04462315" w14:textId="25CC017F" w:rsidR="0038288D" w:rsidRPr="00F97650" w:rsidRDefault="0038288D" w:rsidP="0038288D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626" w:type="pct"/>
            <w:vAlign w:val="bottom"/>
          </w:tcPr>
          <w:p w14:paraId="11BC8D56" w14:textId="7F053651" w:rsidR="0038288D" w:rsidRPr="0008052E" w:rsidRDefault="00705BC9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AN,GYN-EC,OB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0986D245" w14:textId="77777777" w:rsidR="0038288D" w:rsidRPr="00E11C29" w:rsidRDefault="0038288D" w:rsidP="0038288D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38288D" w:rsidRPr="00E11C29" w14:paraId="5132A22A" w14:textId="77777777" w:rsidTr="005C718F">
        <w:trPr>
          <w:trHeight w:val="300"/>
        </w:trPr>
        <w:tc>
          <w:tcPr>
            <w:tcW w:w="2988" w:type="pct"/>
            <w:shd w:val="clear" w:color="auto" w:fill="auto"/>
            <w:vAlign w:val="bottom"/>
          </w:tcPr>
          <w:p w14:paraId="6E00548A" w14:textId="1ECA8A1F" w:rsidR="0038288D" w:rsidRPr="0038288D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38288D">
              <w:rPr>
                <w:rFonts w:eastAsia="Times New Roman" w:cs="Arial"/>
                <w:color w:val="000000"/>
                <w:sz w:val="22"/>
                <w:lang w:eastAsia="en-AU"/>
              </w:rPr>
              <w:t>FDV - Screening and Responding - mental health</w:t>
            </w:r>
          </w:p>
        </w:tc>
        <w:tc>
          <w:tcPr>
            <w:tcW w:w="486" w:type="pct"/>
            <w:shd w:val="clear" w:color="auto" w:fill="auto"/>
            <w:noWrap/>
            <w:vAlign w:val="bottom"/>
          </w:tcPr>
          <w:p w14:paraId="1DB82CCB" w14:textId="20F49171" w:rsidR="0038288D" w:rsidRDefault="0038288D" w:rsidP="0038288D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626" w:type="pct"/>
            <w:vAlign w:val="bottom"/>
          </w:tcPr>
          <w:p w14:paraId="3D9B288F" w14:textId="0B711A9F" w:rsidR="0038288D" w:rsidRPr="0008052E" w:rsidRDefault="00705BC9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MH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046FD45D" w14:textId="77777777" w:rsidR="0038288D" w:rsidRPr="00E11C29" w:rsidRDefault="0038288D" w:rsidP="0038288D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38288D" w:rsidRPr="00E11C29" w14:paraId="3DB21C6B" w14:textId="77777777" w:rsidTr="005C718F">
        <w:trPr>
          <w:trHeight w:val="300"/>
        </w:trPr>
        <w:tc>
          <w:tcPr>
            <w:tcW w:w="2988" w:type="pct"/>
            <w:shd w:val="clear" w:color="auto" w:fill="auto"/>
            <w:vAlign w:val="bottom"/>
          </w:tcPr>
          <w:p w14:paraId="2098176C" w14:textId="7B435402" w:rsidR="0038288D" w:rsidRPr="00E11C29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Mental Health Act</w:t>
            </w:r>
          </w:p>
        </w:tc>
        <w:tc>
          <w:tcPr>
            <w:tcW w:w="486" w:type="pct"/>
            <w:shd w:val="clear" w:color="auto" w:fill="auto"/>
            <w:noWrap/>
            <w:vAlign w:val="bottom"/>
          </w:tcPr>
          <w:p w14:paraId="05C7462E" w14:textId="55EE2EB6" w:rsidR="0038288D" w:rsidRPr="00F97650" w:rsidRDefault="0038288D" w:rsidP="0038288D">
            <w:pPr>
              <w:spacing w:after="0"/>
              <w:rPr>
                <w:color w:val="auto"/>
              </w:rPr>
            </w:pPr>
            <w:r w:rsidRPr="00F97650">
              <w:rPr>
                <w:color w:val="auto"/>
              </w:rPr>
              <w:t>EL</w:t>
            </w:r>
          </w:p>
        </w:tc>
        <w:tc>
          <w:tcPr>
            <w:tcW w:w="626" w:type="pct"/>
            <w:vAlign w:val="bottom"/>
          </w:tcPr>
          <w:p w14:paraId="7E742E37" w14:textId="4339A3CB" w:rsidR="0038288D" w:rsidRPr="0008052E" w:rsidRDefault="00705BC9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MH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48DC122D" w14:textId="7EA44190" w:rsidR="0038288D" w:rsidRPr="00E11C29" w:rsidRDefault="0038288D" w:rsidP="0038288D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705BC9" w:rsidRPr="00E11C29" w14:paraId="1290E2F9" w14:textId="77777777" w:rsidTr="005C718F">
        <w:trPr>
          <w:trHeight w:val="300"/>
        </w:trPr>
        <w:tc>
          <w:tcPr>
            <w:tcW w:w="2988" w:type="pct"/>
            <w:shd w:val="clear" w:color="auto" w:fill="auto"/>
            <w:vAlign w:val="bottom"/>
          </w:tcPr>
          <w:p w14:paraId="61C149D1" w14:textId="2CF33713" w:rsidR="00705BC9" w:rsidRDefault="00705BC9" w:rsidP="00705BC9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MRI safety</w:t>
            </w:r>
          </w:p>
        </w:tc>
        <w:tc>
          <w:tcPr>
            <w:tcW w:w="486" w:type="pct"/>
            <w:shd w:val="clear" w:color="auto" w:fill="auto"/>
            <w:noWrap/>
            <w:vAlign w:val="bottom"/>
          </w:tcPr>
          <w:p w14:paraId="4F39B7F5" w14:textId="099490AC" w:rsidR="00705BC9" w:rsidRDefault="00705BC9" w:rsidP="00705BC9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EL</w:t>
            </w:r>
          </w:p>
        </w:tc>
        <w:tc>
          <w:tcPr>
            <w:tcW w:w="626" w:type="pct"/>
            <w:vAlign w:val="bottom"/>
          </w:tcPr>
          <w:p w14:paraId="74531475" w14:textId="237ED5E0" w:rsidR="00705BC9" w:rsidRDefault="00705BC9" w:rsidP="00705BC9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AN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3244C045" w14:textId="77777777" w:rsidR="00705BC9" w:rsidRPr="00E11C29" w:rsidRDefault="00705BC9" w:rsidP="00705BC9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38288D" w:rsidRPr="00E11C29" w14:paraId="78C31162" w14:textId="77777777" w:rsidTr="005C718F">
        <w:trPr>
          <w:trHeight w:val="300"/>
        </w:trPr>
        <w:tc>
          <w:tcPr>
            <w:tcW w:w="2988" w:type="pct"/>
            <w:shd w:val="clear" w:color="auto" w:fill="auto"/>
            <w:vAlign w:val="bottom"/>
          </w:tcPr>
          <w:p w14:paraId="31D2F623" w14:textId="6B87127D" w:rsidR="0038288D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My health record</w:t>
            </w:r>
          </w:p>
        </w:tc>
        <w:tc>
          <w:tcPr>
            <w:tcW w:w="486" w:type="pct"/>
            <w:shd w:val="clear" w:color="auto" w:fill="auto"/>
            <w:noWrap/>
            <w:vAlign w:val="bottom"/>
          </w:tcPr>
          <w:p w14:paraId="053966AC" w14:textId="2B665064" w:rsidR="0038288D" w:rsidRPr="00F97650" w:rsidRDefault="0038288D" w:rsidP="0038288D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EL</w:t>
            </w:r>
          </w:p>
        </w:tc>
        <w:tc>
          <w:tcPr>
            <w:tcW w:w="626" w:type="pct"/>
            <w:vAlign w:val="bottom"/>
          </w:tcPr>
          <w:p w14:paraId="062492AE" w14:textId="0D3AF649" w:rsidR="0038288D" w:rsidRPr="0008052E" w:rsidRDefault="00705BC9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441BC78C" w14:textId="77777777" w:rsidR="0038288D" w:rsidRPr="00E11C29" w:rsidRDefault="0038288D" w:rsidP="0038288D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38288D" w:rsidRPr="00E11C29" w14:paraId="034EF55B" w14:textId="77777777" w:rsidTr="005C718F">
        <w:trPr>
          <w:trHeight w:val="300"/>
        </w:trPr>
        <w:tc>
          <w:tcPr>
            <w:tcW w:w="2988" w:type="pct"/>
            <w:shd w:val="clear" w:color="auto" w:fill="auto"/>
            <w:vAlign w:val="bottom"/>
          </w:tcPr>
          <w:p w14:paraId="613890AE" w14:textId="3E9CFCCE" w:rsidR="0038288D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 xml:space="preserve">National </w:t>
            </w:r>
            <w:r w:rsidR="00705BC9">
              <w:rPr>
                <w:rFonts w:eastAsia="Times New Roman" w:cs="Arial"/>
                <w:color w:val="000000"/>
                <w:sz w:val="22"/>
                <w:lang w:eastAsia="en-AU"/>
              </w:rPr>
              <w:t>standard medication charts course</w:t>
            </w:r>
          </w:p>
        </w:tc>
        <w:tc>
          <w:tcPr>
            <w:tcW w:w="486" w:type="pct"/>
            <w:shd w:val="clear" w:color="auto" w:fill="auto"/>
            <w:noWrap/>
            <w:vAlign w:val="bottom"/>
          </w:tcPr>
          <w:p w14:paraId="52135ACC" w14:textId="1E0B0A87" w:rsidR="0038288D" w:rsidRPr="00F97650" w:rsidRDefault="0038288D" w:rsidP="0038288D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EL</w:t>
            </w:r>
          </w:p>
        </w:tc>
        <w:tc>
          <w:tcPr>
            <w:tcW w:w="626" w:type="pct"/>
            <w:vAlign w:val="bottom"/>
          </w:tcPr>
          <w:p w14:paraId="4B8F1A0D" w14:textId="12AC95BF" w:rsidR="0038288D" w:rsidRPr="0008052E" w:rsidRDefault="00705BC9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4BE74BAC" w14:textId="77777777" w:rsidR="0038288D" w:rsidRPr="00E11C29" w:rsidRDefault="0038288D" w:rsidP="0038288D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705BC9" w:rsidRPr="00E11C29" w14:paraId="7C870161" w14:textId="77777777" w:rsidTr="005C718F">
        <w:trPr>
          <w:trHeight w:val="300"/>
        </w:trPr>
        <w:tc>
          <w:tcPr>
            <w:tcW w:w="2988" w:type="pct"/>
            <w:shd w:val="clear" w:color="auto" w:fill="auto"/>
            <w:vAlign w:val="bottom"/>
          </w:tcPr>
          <w:p w14:paraId="08C523E0" w14:textId="674FF169" w:rsidR="00705BC9" w:rsidRDefault="00547CD8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color w:val="auto"/>
                <w:sz w:val="22"/>
                <w:szCs w:val="20"/>
              </w:rPr>
              <w:t>Open disclosure (module 2+module 3 – senior staff)</w:t>
            </w:r>
          </w:p>
        </w:tc>
        <w:tc>
          <w:tcPr>
            <w:tcW w:w="486" w:type="pct"/>
            <w:shd w:val="clear" w:color="auto" w:fill="auto"/>
            <w:noWrap/>
            <w:vAlign w:val="bottom"/>
          </w:tcPr>
          <w:p w14:paraId="0DFDF9D5" w14:textId="1E800982" w:rsidR="00705BC9" w:rsidRDefault="00705BC9" w:rsidP="0038288D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EL</w:t>
            </w:r>
          </w:p>
        </w:tc>
        <w:tc>
          <w:tcPr>
            <w:tcW w:w="626" w:type="pct"/>
            <w:vAlign w:val="bottom"/>
          </w:tcPr>
          <w:p w14:paraId="63660F5B" w14:textId="38026C11" w:rsidR="00705BC9" w:rsidRDefault="00705BC9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All except MH,SARC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5D6811FD" w14:textId="77777777" w:rsidR="00705BC9" w:rsidRPr="00E11C29" w:rsidRDefault="00705BC9" w:rsidP="0038288D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38288D" w:rsidRPr="00E11C29" w14:paraId="1ECC6109" w14:textId="77777777" w:rsidTr="005C718F">
        <w:trPr>
          <w:trHeight w:val="300"/>
        </w:trPr>
        <w:tc>
          <w:tcPr>
            <w:tcW w:w="2988" w:type="pct"/>
            <w:shd w:val="clear" w:color="auto" w:fill="auto"/>
            <w:vAlign w:val="bottom"/>
          </w:tcPr>
          <w:p w14:paraId="50827059" w14:textId="65609D6B" w:rsidR="0038288D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Recordkeeping awareness</w:t>
            </w:r>
          </w:p>
        </w:tc>
        <w:tc>
          <w:tcPr>
            <w:tcW w:w="486" w:type="pct"/>
            <w:shd w:val="clear" w:color="auto" w:fill="auto"/>
            <w:noWrap/>
            <w:vAlign w:val="bottom"/>
          </w:tcPr>
          <w:p w14:paraId="371CEDA9" w14:textId="686C78BA" w:rsidR="0038288D" w:rsidRPr="00F97650" w:rsidRDefault="0038288D" w:rsidP="0038288D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EL</w:t>
            </w:r>
          </w:p>
        </w:tc>
        <w:tc>
          <w:tcPr>
            <w:tcW w:w="626" w:type="pct"/>
            <w:vAlign w:val="bottom"/>
          </w:tcPr>
          <w:p w14:paraId="6BD63260" w14:textId="4CEB9FCC" w:rsidR="0038288D" w:rsidRPr="0008052E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13577FBE" w14:textId="77777777" w:rsidR="0038288D" w:rsidRPr="00E11C29" w:rsidRDefault="0038288D" w:rsidP="0038288D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2432627C" w14:textId="77777777" w:rsidR="00F34710" w:rsidRDefault="00F34710" w:rsidP="00F97650">
      <w:pPr>
        <w:spacing w:before="240" w:after="0"/>
        <w:rPr>
          <w:sz w:val="2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</w:tblGrid>
      <w:tr w:rsidR="00B51905" w:rsidRPr="00564EC0" w14:paraId="6CF6082F" w14:textId="77777777" w:rsidTr="00F806CE">
        <w:tc>
          <w:tcPr>
            <w:tcW w:w="3823" w:type="dxa"/>
            <w:gridSpan w:val="2"/>
            <w:shd w:val="clear" w:color="auto" w:fill="2D2759" w:themeFill="accent1" w:themeFillShade="BF"/>
          </w:tcPr>
          <w:p w14:paraId="1A05D62C" w14:textId="77777777" w:rsidR="00B51905" w:rsidRPr="00564EC0" w:rsidRDefault="00B51905" w:rsidP="00F806CE">
            <w:pPr>
              <w:jc w:val="center"/>
              <w:rPr>
                <w:b/>
                <w:bCs/>
                <w:sz w:val="22"/>
                <w:szCs w:val="20"/>
              </w:rPr>
            </w:pPr>
            <w:bookmarkStart w:id="1" w:name="_Hlk170220286"/>
            <w:r w:rsidRPr="00564EC0">
              <w:rPr>
                <w:b/>
                <w:bCs/>
                <w:color w:val="FFFFFF" w:themeColor="background1"/>
                <w:sz w:val="22"/>
                <w:szCs w:val="20"/>
              </w:rPr>
              <w:t>Legend</w:t>
            </w:r>
          </w:p>
        </w:tc>
      </w:tr>
      <w:tr w:rsidR="00B51905" w:rsidRPr="00564EC0" w14:paraId="4A932754" w14:textId="77777777" w:rsidTr="00F806CE">
        <w:tc>
          <w:tcPr>
            <w:tcW w:w="1129" w:type="dxa"/>
          </w:tcPr>
          <w:p w14:paraId="35A4E7BD" w14:textId="77777777" w:rsidR="00B51905" w:rsidRPr="00273540" w:rsidRDefault="00B51905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AN</w:t>
            </w:r>
          </w:p>
        </w:tc>
        <w:tc>
          <w:tcPr>
            <w:tcW w:w="2694" w:type="dxa"/>
          </w:tcPr>
          <w:p w14:paraId="125B1076" w14:textId="117BDB5C" w:rsidR="00B51905" w:rsidRPr="00273540" w:rsidRDefault="00B51905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Anaestheti</w:t>
            </w:r>
            <w:r w:rsidR="005C718F">
              <w:rPr>
                <w:color w:val="auto"/>
                <w:sz w:val="22"/>
                <w:szCs w:val="20"/>
              </w:rPr>
              <w:t>st</w:t>
            </w:r>
          </w:p>
        </w:tc>
      </w:tr>
      <w:tr w:rsidR="00B51905" w:rsidRPr="00564EC0" w14:paraId="0417E984" w14:textId="77777777" w:rsidTr="00F806CE">
        <w:tc>
          <w:tcPr>
            <w:tcW w:w="1129" w:type="dxa"/>
          </w:tcPr>
          <w:p w14:paraId="0A589EA8" w14:textId="77777777" w:rsidR="00B51905" w:rsidRPr="00273540" w:rsidRDefault="00B51905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GN</w:t>
            </w:r>
          </w:p>
        </w:tc>
        <w:tc>
          <w:tcPr>
            <w:tcW w:w="2694" w:type="dxa"/>
          </w:tcPr>
          <w:p w14:paraId="04CB3E0B" w14:textId="22205BD5" w:rsidR="00B51905" w:rsidRPr="00273540" w:rsidRDefault="00B51905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Genetic</w:t>
            </w:r>
            <w:r w:rsidR="005C718F">
              <w:rPr>
                <w:color w:val="auto"/>
                <w:sz w:val="22"/>
                <w:szCs w:val="20"/>
              </w:rPr>
              <w:t>ist</w:t>
            </w:r>
          </w:p>
        </w:tc>
      </w:tr>
      <w:tr w:rsidR="00B51905" w:rsidRPr="00564EC0" w14:paraId="27E81C23" w14:textId="77777777" w:rsidTr="00F806CE">
        <w:tc>
          <w:tcPr>
            <w:tcW w:w="1129" w:type="dxa"/>
          </w:tcPr>
          <w:p w14:paraId="2466254D" w14:textId="77777777" w:rsidR="00B51905" w:rsidRPr="00273540" w:rsidRDefault="00B51905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lastRenderedPageBreak/>
              <w:t>GYN</w:t>
            </w:r>
          </w:p>
        </w:tc>
        <w:tc>
          <w:tcPr>
            <w:tcW w:w="2694" w:type="dxa"/>
          </w:tcPr>
          <w:p w14:paraId="7DB1C539" w14:textId="14626E69" w:rsidR="00B51905" w:rsidRPr="00273540" w:rsidRDefault="00B51905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Gynaecolog</w:t>
            </w:r>
            <w:r w:rsidR="005C718F">
              <w:rPr>
                <w:color w:val="auto"/>
                <w:sz w:val="22"/>
                <w:szCs w:val="20"/>
              </w:rPr>
              <w:t>ist</w:t>
            </w:r>
          </w:p>
        </w:tc>
      </w:tr>
      <w:tr w:rsidR="00B51905" w:rsidRPr="00564EC0" w14:paraId="4700938A" w14:textId="77777777" w:rsidTr="00F806CE">
        <w:tc>
          <w:tcPr>
            <w:tcW w:w="1129" w:type="dxa"/>
          </w:tcPr>
          <w:p w14:paraId="0E8C2B15" w14:textId="77777777" w:rsidR="00B51905" w:rsidRDefault="00B51905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MH</w:t>
            </w:r>
          </w:p>
        </w:tc>
        <w:tc>
          <w:tcPr>
            <w:tcW w:w="2694" w:type="dxa"/>
          </w:tcPr>
          <w:p w14:paraId="325D793B" w14:textId="77777777" w:rsidR="00B51905" w:rsidRDefault="00B51905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Mental Health</w:t>
            </w:r>
          </w:p>
        </w:tc>
      </w:tr>
      <w:tr w:rsidR="00B51905" w:rsidRPr="00564EC0" w14:paraId="5642D85A" w14:textId="77777777" w:rsidTr="00F806CE">
        <w:tc>
          <w:tcPr>
            <w:tcW w:w="1129" w:type="dxa"/>
          </w:tcPr>
          <w:p w14:paraId="7C28FD6E" w14:textId="77777777" w:rsidR="00B51905" w:rsidRDefault="00B51905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OB</w:t>
            </w:r>
          </w:p>
        </w:tc>
        <w:tc>
          <w:tcPr>
            <w:tcW w:w="2694" w:type="dxa"/>
          </w:tcPr>
          <w:p w14:paraId="4B8F5F2B" w14:textId="286A5926" w:rsidR="00B51905" w:rsidRDefault="00B51905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Obstetric</w:t>
            </w:r>
            <w:r w:rsidR="005C718F">
              <w:rPr>
                <w:color w:val="auto"/>
                <w:sz w:val="22"/>
                <w:szCs w:val="20"/>
              </w:rPr>
              <w:t>ian</w:t>
            </w:r>
          </w:p>
        </w:tc>
      </w:tr>
      <w:tr w:rsidR="00B51905" w:rsidRPr="00564EC0" w14:paraId="1D62CEAC" w14:textId="77777777" w:rsidTr="00F806CE">
        <w:tc>
          <w:tcPr>
            <w:tcW w:w="1129" w:type="dxa"/>
          </w:tcPr>
          <w:p w14:paraId="5D72C577" w14:textId="77777777" w:rsidR="00B51905" w:rsidRDefault="00B51905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RAD</w:t>
            </w:r>
          </w:p>
        </w:tc>
        <w:tc>
          <w:tcPr>
            <w:tcW w:w="2694" w:type="dxa"/>
          </w:tcPr>
          <w:p w14:paraId="170E5F18" w14:textId="140D3822" w:rsidR="00B51905" w:rsidRDefault="00B51905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Radiolog</w:t>
            </w:r>
            <w:r w:rsidR="005C718F">
              <w:rPr>
                <w:color w:val="auto"/>
                <w:sz w:val="22"/>
                <w:szCs w:val="20"/>
              </w:rPr>
              <w:t>ist</w:t>
            </w:r>
          </w:p>
        </w:tc>
      </w:tr>
      <w:tr w:rsidR="00B51905" w:rsidRPr="00564EC0" w14:paraId="221A264F" w14:textId="77777777" w:rsidTr="00F806CE">
        <w:tc>
          <w:tcPr>
            <w:tcW w:w="1129" w:type="dxa"/>
          </w:tcPr>
          <w:p w14:paraId="729F63BD" w14:textId="77777777" w:rsidR="00B51905" w:rsidRPr="00273540" w:rsidRDefault="00B51905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SC</w:t>
            </w:r>
          </w:p>
        </w:tc>
        <w:tc>
          <w:tcPr>
            <w:tcW w:w="2694" w:type="dxa"/>
          </w:tcPr>
          <w:p w14:paraId="67C23FE5" w14:textId="77777777" w:rsidR="00B51905" w:rsidRPr="00273540" w:rsidRDefault="00B51905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SARC</w:t>
            </w:r>
          </w:p>
        </w:tc>
      </w:tr>
      <w:bookmarkEnd w:id="1"/>
    </w:tbl>
    <w:p w14:paraId="59E9C451" w14:textId="77777777" w:rsidR="00F34710" w:rsidRDefault="00F34710" w:rsidP="00F97650">
      <w:pPr>
        <w:spacing w:before="240" w:after="0"/>
        <w:rPr>
          <w:sz w:val="20"/>
          <w:szCs w:val="18"/>
        </w:rPr>
      </w:pPr>
    </w:p>
    <w:p w14:paraId="37B9A324" w14:textId="781D2DE4" w:rsidR="004C295A" w:rsidRPr="00F97650" w:rsidRDefault="00797C6A" w:rsidP="00F97650">
      <w:pPr>
        <w:spacing w:before="240" w:after="0"/>
        <w:rPr>
          <w:sz w:val="20"/>
          <w:szCs w:val="18"/>
        </w:rPr>
      </w:pPr>
      <w:r w:rsidRPr="00F97650">
        <w:rPr>
          <w:sz w:val="20"/>
          <w:szCs w:val="18"/>
        </w:rPr>
        <w:t>T</w:t>
      </w:r>
      <w:r w:rsidR="004C295A" w:rsidRPr="00F97650">
        <w:rPr>
          <w:sz w:val="20"/>
          <w:szCs w:val="18"/>
        </w:rPr>
        <w:t>his document can be made available in alternative formats on request.</w:t>
      </w:r>
    </w:p>
    <w:p w14:paraId="78B1CA17" w14:textId="1AD9BF54" w:rsidR="00024862" w:rsidRPr="00F97650" w:rsidRDefault="004C295A" w:rsidP="00394F38">
      <w:pPr>
        <w:rPr>
          <w:sz w:val="20"/>
          <w:szCs w:val="18"/>
        </w:rPr>
      </w:pPr>
      <w:r w:rsidRPr="00F97650">
        <w:rPr>
          <w:sz w:val="20"/>
          <w:szCs w:val="18"/>
        </w:rPr>
        <w:t>© North Metropolitan Health Service 202</w:t>
      </w:r>
      <w:r w:rsidR="00F97650">
        <w:rPr>
          <w:sz w:val="20"/>
          <w:szCs w:val="18"/>
        </w:rPr>
        <w:t>4</w:t>
      </w:r>
    </w:p>
    <w:sectPr w:rsidR="00024862" w:rsidRPr="00F97650" w:rsidSect="00FF78DC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1701" w:left="851" w:header="851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0570" w14:textId="77777777" w:rsidR="002E3E37" w:rsidRDefault="002E3E37" w:rsidP="00613AB2">
      <w:r>
        <w:separator/>
      </w:r>
    </w:p>
  </w:endnote>
  <w:endnote w:type="continuationSeparator" w:id="0">
    <w:p w14:paraId="032DF4E2" w14:textId="77777777" w:rsidR="002E3E37" w:rsidRDefault="002E3E37" w:rsidP="0061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7D07" w14:textId="70616B71" w:rsidR="000954FF" w:rsidRDefault="000954FF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463C350" wp14:editId="710AC1B4">
          <wp:simplePos x="0" y="0"/>
          <wp:positionH relativeFrom="page">
            <wp:align>left</wp:align>
          </wp:positionH>
          <wp:positionV relativeFrom="paragraph">
            <wp:posOffset>337185</wp:posOffset>
          </wp:positionV>
          <wp:extent cx="7654290" cy="1073785"/>
          <wp:effectExtent l="0" t="0" r="3810" b="0"/>
          <wp:wrapTight wrapText="bothSides">
            <wp:wrapPolygon edited="0">
              <wp:start x="0" y="0"/>
              <wp:lineTo x="0" y="21076"/>
              <wp:lineTo x="21557" y="21076"/>
              <wp:lineTo x="21557" y="0"/>
              <wp:lineTo x="0" y="0"/>
            </wp:wrapPolygon>
          </wp:wrapTight>
          <wp:docPr id="9" name="Picture 9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9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68D0" w14:textId="49BAA1D7" w:rsidR="00394F38" w:rsidRDefault="00394F38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7DFA0DB" wp14:editId="4AE9AD2F">
          <wp:simplePos x="0" y="0"/>
          <wp:positionH relativeFrom="page">
            <wp:posOffset>-57535</wp:posOffset>
          </wp:positionH>
          <wp:positionV relativeFrom="paragraph">
            <wp:posOffset>344170</wp:posOffset>
          </wp:positionV>
          <wp:extent cx="7654290" cy="1073785"/>
          <wp:effectExtent l="0" t="0" r="3810" b="0"/>
          <wp:wrapTight wrapText="bothSides">
            <wp:wrapPolygon edited="0">
              <wp:start x="0" y="0"/>
              <wp:lineTo x="0" y="21076"/>
              <wp:lineTo x="21557" y="21076"/>
              <wp:lineTo x="21557" y="0"/>
              <wp:lineTo x="0" y="0"/>
            </wp:wrapPolygon>
          </wp:wrapTight>
          <wp:docPr id="10" name="Picture 10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9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FC3C" w14:textId="7BA99A58" w:rsidR="008D0803" w:rsidRPr="00F97650" w:rsidRDefault="000954FF">
    <w:pPr>
      <w:pStyle w:val="Footer"/>
      <w:rPr>
        <w:sz w:val="16"/>
        <w:szCs w:val="12"/>
        <w:lang w:val="en-AU"/>
      </w:rPr>
    </w:pPr>
    <w:r w:rsidRPr="00F97650">
      <w:rPr>
        <w:noProof/>
        <w:sz w:val="16"/>
        <w:szCs w:val="12"/>
      </w:rPr>
      <w:drawing>
        <wp:anchor distT="0" distB="0" distL="114300" distR="114300" simplePos="0" relativeHeight="251660288" behindDoc="0" locked="0" layoutInCell="1" allowOverlap="1" wp14:anchorId="6CF544EE" wp14:editId="5E17C42A">
          <wp:simplePos x="0" y="0"/>
          <wp:positionH relativeFrom="page">
            <wp:posOffset>7689850</wp:posOffset>
          </wp:positionH>
          <wp:positionV relativeFrom="paragraph">
            <wp:posOffset>-2113436</wp:posOffset>
          </wp:positionV>
          <wp:extent cx="7584440" cy="1064260"/>
          <wp:effectExtent l="0" t="0" r="0" b="2540"/>
          <wp:wrapTopAndBottom/>
          <wp:docPr id="8" name="Picture 8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4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650">
      <w:rPr>
        <w:noProof/>
        <w:sz w:val="16"/>
        <w:szCs w:val="12"/>
      </w:rPr>
      <w:drawing>
        <wp:anchor distT="0" distB="0" distL="114300" distR="114300" simplePos="0" relativeHeight="251659264" behindDoc="0" locked="0" layoutInCell="1" allowOverlap="1" wp14:anchorId="58E0C471" wp14:editId="1BD30024">
          <wp:simplePos x="0" y="0"/>
          <wp:positionH relativeFrom="page">
            <wp:posOffset>-13585</wp:posOffset>
          </wp:positionH>
          <wp:positionV relativeFrom="paragraph">
            <wp:posOffset>410845</wp:posOffset>
          </wp:positionV>
          <wp:extent cx="7539990" cy="1007745"/>
          <wp:effectExtent l="0" t="0" r="3810" b="1905"/>
          <wp:wrapTopAndBottom/>
          <wp:docPr id="7" name="Picture 7" descr="A white background with black and white cloud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white background with black and white clouds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650" w:rsidRPr="00F97650">
      <w:rPr>
        <w:sz w:val="16"/>
        <w:szCs w:val="12"/>
        <w:lang w:val="en-AU"/>
      </w:rPr>
      <w:t>25/06/2024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CA34" w14:textId="77777777" w:rsidR="002E3E37" w:rsidRDefault="002E3E37" w:rsidP="00613AB2">
      <w:r>
        <w:separator/>
      </w:r>
    </w:p>
  </w:footnote>
  <w:footnote w:type="continuationSeparator" w:id="0">
    <w:p w14:paraId="6FEF788F" w14:textId="77777777" w:rsidR="002E3E37" w:rsidRDefault="002E3E37" w:rsidP="0061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514A" w14:textId="1640F09C" w:rsidR="00024862" w:rsidRDefault="00BB38F2" w:rsidP="00613AB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5B3E61" wp14:editId="05C29E88">
          <wp:simplePos x="0" y="0"/>
          <wp:positionH relativeFrom="page">
            <wp:align>right</wp:align>
          </wp:positionH>
          <wp:positionV relativeFrom="paragraph">
            <wp:posOffset>-510123</wp:posOffset>
          </wp:positionV>
          <wp:extent cx="7545705" cy="1276985"/>
          <wp:effectExtent l="0" t="0" r="0" b="0"/>
          <wp:wrapThrough wrapText="bothSides">
            <wp:wrapPolygon edited="0">
              <wp:start x="0" y="0"/>
              <wp:lineTo x="0" y="21267"/>
              <wp:lineTo x="21540" y="21267"/>
              <wp:lineTo x="21540" y="0"/>
              <wp:lineTo x="0" y="0"/>
            </wp:wrapPolygon>
          </wp:wrapThrough>
          <wp:docPr id="6" name="Picture 6" descr="A blue and black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black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276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ED9"/>
    <w:multiLevelType w:val="hybridMultilevel"/>
    <w:tmpl w:val="D7F43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2494"/>
    <w:multiLevelType w:val="hybridMultilevel"/>
    <w:tmpl w:val="F26CDFD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EF4257"/>
    <w:multiLevelType w:val="hybridMultilevel"/>
    <w:tmpl w:val="898C35D6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9256667"/>
    <w:multiLevelType w:val="hybridMultilevel"/>
    <w:tmpl w:val="9132D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062B0"/>
    <w:multiLevelType w:val="hybridMultilevel"/>
    <w:tmpl w:val="6BC6EB6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9B67042"/>
    <w:multiLevelType w:val="hybridMultilevel"/>
    <w:tmpl w:val="B630E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5113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433B1"/>
    <w:multiLevelType w:val="hybridMultilevel"/>
    <w:tmpl w:val="A9A24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624729">
    <w:abstractNumId w:val="6"/>
  </w:num>
  <w:num w:numId="2" w16cid:durableId="2008241144">
    <w:abstractNumId w:val="4"/>
  </w:num>
  <w:num w:numId="3" w16cid:durableId="2120299026">
    <w:abstractNumId w:val="3"/>
  </w:num>
  <w:num w:numId="4" w16cid:durableId="1600216000">
    <w:abstractNumId w:val="1"/>
  </w:num>
  <w:num w:numId="5" w16cid:durableId="1739790869">
    <w:abstractNumId w:val="2"/>
  </w:num>
  <w:num w:numId="6" w16cid:durableId="668216682">
    <w:abstractNumId w:val="7"/>
  </w:num>
  <w:num w:numId="7" w16cid:durableId="1254050711">
    <w:abstractNumId w:val="0"/>
  </w:num>
  <w:num w:numId="8" w16cid:durableId="812719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37"/>
    <w:rsid w:val="00024862"/>
    <w:rsid w:val="0003283B"/>
    <w:rsid w:val="00033095"/>
    <w:rsid w:val="000610D2"/>
    <w:rsid w:val="0008052E"/>
    <w:rsid w:val="00087104"/>
    <w:rsid w:val="000954FF"/>
    <w:rsid w:val="000E4B87"/>
    <w:rsid w:val="0013662A"/>
    <w:rsid w:val="001437E0"/>
    <w:rsid w:val="00143D18"/>
    <w:rsid w:val="00144D87"/>
    <w:rsid w:val="00154857"/>
    <w:rsid w:val="00171B7B"/>
    <w:rsid w:val="00196FBE"/>
    <w:rsid w:val="001C7D1F"/>
    <w:rsid w:val="001E7BE6"/>
    <w:rsid w:val="001F5540"/>
    <w:rsid w:val="001F6030"/>
    <w:rsid w:val="001F68E9"/>
    <w:rsid w:val="00212147"/>
    <w:rsid w:val="00220E8F"/>
    <w:rsid w:val="00274EB1"/>
    <w:rsid w:val="002A54A2"/>
    <w:rsid w:val="002B1530"/>
    <w:rsid w:val="002C717F"/>
    <w:rsid w:val="002C7D7D"/>
    <w:rsid w:val="002E3E37"/>
    <w:rsid w:val="002E5F5B"/>
    <w:rsid w:val="002E751D"/>
    <w:rsid w:val="003110DD"/>
    <w:rsid w:val="003266BA"/>
    <w:rsid w:val="00333649"/>
    <w:rsid w:val="00340CDB"/>
    <w:rsid w:val="00355004"/>
    <w:rsid w:val="0038288D"/>
    <w:rsid w:val="003929E7"/>
    <w:rsid w:val="00394F38"/>
    <w:rsid w:val="003972DA"/>
    <w:rsid w:val="003A71C5"/>
    <w:rsid w:val="003D68AE"/>
    <w:rsid w:val="003E59F2"/>
    <w:rsid w:val="00466DB9"/>
    <w:rsid w:val="00467464"/>
    <w:rsid w:val="00471692"/>
    <w:rsid w:val="00492C70"/>
    <w:rsid w:val="004A1B99"/>
    <w:rsid w:val="004A230F"/>
    <w:rsid w:val="004A609E"/>
    <w:rsid w:val="004C2780"/>
    <w:rsid w:val="004C27CB"/>
    <w:rsid w:val="004C295A"/>
    <w:rsid w:val="004C2BF8"/>
    <w:rsid w:val="004C6976"/>
    <w:rsid w:val="004D1FF6"/>
    <w:rsid w:val="004D477D"/>
    <w:rsid w:val="004E5548"/>
    <w:rsid w:val="00512A98"/>
    <w:rsid w:val="00521D1A"/>
    <w:rsid w:val="00535497"/>
    <w:rsid w:val="005473F8"/>
    <w:rsid w:val="00547CD8"/>
    <w:rsid w:val="00557818"/>
    <w:rsid w:val="00564EC0"/>
    <w:rsid w:val="0056716B"/>
    <w:rsid w:val="00587BF5"/>
    <w:rsid w:val="005A409E"/>
    <w:rsid w:val="005B339A"/>
    <w:rsid w:val="005C718F"/>
    <w:rsid w:val="005D455D"/>
    <w:rsid w:val="00613AB2"/>
    <w:rsid w:val="006272F4"/>
    <w:rsid w:val="00683D54"/>
    <w:rsid w:val="006C7B18"/>
    <w:rsid w:val="006D51C7"/>
    <w:rsid w:val="006D6246"/>
    <w:rsid w:val="006F1E2D"/>
    <w:rsid w:val="006F52D0"/>
    <w:rsid w:val="00700DE6"/>
    <w:rsid w:val="00705BC9"/>
    <w:rsid w:val="007137AB"/>
    <w:rsid w:val="00726097"/>
    <w:rsid w:val="00753150"/>
    <w:rsid w:val="0077027C"/>
    <w:rsid w:val="00776A04"/>
    <w:rsid w:val="00797C6A"/>
    <w:rsid w:val="007A46E7"/>
    <w:rsid w:val="007D3AE7"/>
    <w:rsid w:val="007D793C"/>
    <w:rsid w:val="007E51D8"/>
    <w:rsid w:val="00805888"/>
    <w:rsid w:val="00821645"/>
    <w:rsid w:val="00855E1D"/>
    <w:rsid w:val="0085641C"/>
    <w:rsid w:val="0086748B"/>
    <w:rsid w:val="00881846"/>
    <w:rsid w:val="00881F53"/>
    <w:rsid w:val="00882643"/>
    <w:rsid w:val="00897837"/>
    <w:rsid w:val="008C14AA"/>
    <w:rsid w:val="008D0803"/>
    <w:rsid w:val="008E7E04"/>
    <w:rsid w:val="008F7FE4"/>
    <w:rsid w:val="0090330B"/>
    <w:rsid w:val="00916CF6"/>
    <w:rsid w:val="009268E4"/>
    <w:rsid w:val="00927A28"/>
    <w:rsid w:val="00930DF8"/>
    <w:rsid w:val="0094549C"/>
    <w:rsid w:val="009668ED"/>
    <w:rsid w:val="00981DA1"/>
    <w:rsid w:val="00990D6C"/>
    <w:rsid w:val="009A634A"/>
    <w:rsid w:val="009B0844"/>
    <w:rsid w:val="009B7245"/>
    <w:rsid w:val="009C6F55"/>
    <w:rsid w:val="00A4142A"/>
    <w:rsid w:val="00A43DB0"/>
    <w:rsid w:val="00A45487"/>
    <w:rsid w:val="00A60A00"/>
    <w:rsid w:val="00A91C4C"/>
    <w:rsid w:val="00AA1620"/>
    <w:rsid w:val="00AF0C79"/>
    <w:rsid w:val="00B21ED2"/>
    <w:rsid w:val="00B4214A"/>
    <w:rsid w:val="00B51905"/>
    <w:rsid w:val="00B51A49"/>
    <w:rsid w:val="00BB38F2"/>
    <w:rsid w:val="00BB5682"/>
    <w:rsid w:val="00BB59B3"/>
    <w:rsid w:val="00BD41EB"/>
    <w:rsid w:val="00BD7C33"/>
    <w:rsid w:val="00BE29D0"/>
    <w:rsid w:val="00BE3C2D"/>
    <w:rsid w:val="00C05DD4"/>
    <w:rsid w:val="00C13151"/>
    <w:rsid w:val="00C232D0"/>
    <w:rsid w:val="00C40BA4"/>
    <w:rsid w:val="00C7143D"/>
    <w:rsid w:val="00C729CE"/>
    <w:rsid w:val="00CF2778"/>
    <w:rsid w:val="00CF64E2"/>
    <w:rsid w:val="00D102A2"/>
    <w:rsid w:val="00D147D4"/>
    <w:rsid w:val="00D24F62"/>
    <w:rsid w:val="00D3569D"/>
    <w:rsid w:val="00D46FED"/>
    <w:rsid w:val="00D636EE"/>
    <w:rsid w:val="00D80C83"/>
    <w:rsid w:val="00D9301F"/>
    <w:rsid w:val="00D93310"/>
    <w:rsid w:val="00DB0B5A"/>
    <w:rsid w:val="00DC6C02"/>
    <w:rsid w:val="00DD22D0"/>
    <w:rsid w:val="00DE4BFE"/>
    <w:rsid w:val="00E11C29"/>
    <w:rsid w:val="00E40563"/>
    <w:rsid w:val="00E47483"/>
    <w:rsid w:val="00E54383"/>
    <w:rsid w:val="00E846EA"/>
    <w:rsid w:val="00EB0A2C"/>
    <w:rsid w:val="00ED062B"/>
    <w:rsid w:val="00F201F2"/>
    <w:rsid w:val="00F23E64"/>
    <w:rsid w:val="00F34710"/>
    <w:rsid w:val="00F442A0"/>
    <w:rsid w:val="00F47422"/>
    <w:rsid w:val="00F57018"/>
    <w:rsid w:val="00F647BD"/>
    <w:rsid w:val="00F74CC7"/>
    <w:rsid w:val="00F86023"/>
    <w:rsid w:val="00F9320D"/>
    <w:rsid w:val="00F93DAB"/>
    <w:rsid w:val="00F96CD9"/>
    <w:rsid w:val="00F97650"/>
    <w:rsid w:val="00FC1B1A"/>
    <w:rsid w:val="00FF0D8D"/>
    <w:rsid w:val="00FF19AF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146358D"/>
  <w15:chartTrackingRefBased/>
  <w15:docId w15:val="{0B6F5162-AD3B-4E25-9DCE-85E2E94A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613AB2"/>
    <w:pPr>
      <w:spacing w:after="170"/>
    </w:pPr>
    <w:rPr>
      <w:rFonts w:ascii="Arial" w:hAnsi="Arial"/>
      <w:color w:val="495965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30B"/>
    <w:pPr>
      <w:keepNext/>
      <w:keepLines/>
      <w:spacing w:before="480" w:after="480"/>
      <w:ind w:right="29"/>
      <w:outlineLvl w:val="0"/>
    </w:pPr>
    <w:rPr>
      <w:rFonts w:eastAsia="Times New Roman"/>
      <w:b/>
      <w:bCs/>
      <w:color w:val="3D3478" w:themeColor="accent1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330B"/>
    <w:pPr>
      <w:keepNext/>
      <w:keepLines/>
      <w:spacing w:before="280" w:after="100"/>
      <w:outlineLvl w:val="1"/>
    </w:pPr>
    <w:rPr>
      <w:rFonts w:eastAsia="Times New Roman"/>
      <w:b/>
      <w:bCs/>
      <w:color w:val="3D3478" w:themeColor="accent1"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330B"/>
    <w:pPr>
      <w:keepNext/>
      <w:keepLines/>
      <w:spacing w:before="260" w:after="100"/>
      <w:outlineLvl w:val="2"/>
    </w:pPr>
    <w:rPr>
      <w:rFonts w:eastAsia="Times New Roman"/>
      <w:b/>
      <w:bCs/>
      <w:color w:val="3D3478" w:themeColor="accent1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90330B"/>
    <w:rPr>
      <w:rFonts w:ascii="Arial" w:eastAsia="Times New Roman" w:hAnsi="Arial"/>
      <w:b/>
      <w:bCs/>
      <w:color w:val="3D3478" w:themeColor="accent1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0330B"/>
    <w:rPr>
      <w:rFonts w:ascii="Arial" w:eastAsia="Times New Roman" w:hAnsi="Arial"/>
      <w:b/>
      <w:bCs/>
      <w:color w:val="3D3478" w:themeColor="accent1"/>
      <w:sz w:val="30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90330B"/>
    <w:rPr>
      <w:rFonts w:ascii="Arial" w:eastAsia="Times New Roman" w:hAnsi="Arial"/>
      <w:b/>
      <w:bCs/>
      <w:color w:val="3D3478" w:themeColor="accent1"/>
      <w:sz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464E5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="Cambria" w:hAnsi="Cambria"/>
      <w:color w:val="630C2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B21ED2"/>
    <w:tblPr>
      <w:tblStyleRowBandSize w:val="1"/>
      <w:tblStyleColBandSize w:val="1"/>
      <w:tblBorders>
        <w:top w:val="single" w:sz="4" w:space="0" w:color="3D3478" w:themeColor="accent1"/>
        <w:left w:val="single" w:sz="4" w:space="0" w:color="3D3478" w:themeColor="accent1"/>
        <w:bottom w:val="single" w:sz="4" w:space="0" w:color="3D3478" w:themeColor="accent1"/>
        <w:right w:val="single" w:sz="4" w:space="0" w:color="3D3478" w:themeColor="accent1"/>
        <w:insideH w:val="single" w:sz="4" w:space="0" w:color="3D3478" w:themeColor="accent1"/>
        <w:insideV w:val="single" w:sz="4" w:space="0" w:color="3D34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3478" w:themeFill="accent1"/>
      </w:tcPr>
    </w:tblStylePr>
    <w:tblStylePr w:type="lastRow">
      <w:rPr>
        <w:b/>
        <w:bCs/>
      </w:rPr>
      <w:tblPr/>
      <w:tcPr>
        <w:tcBorders>
          <w:top w:val="double" w:sz="4" w:space="0" w:color="3D34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3478" w:themeColor="accent1"/>
          <w:right w:val="single" w:sz="4" w:space="0" w:color="3D3478" w:themeColor="accent1"/>
        </w:tcBorders>
      </w:tcPr>
    </w:tblStylePr>
    <w:tblStylePr w:type="band1Horz">
      <w:tblPr/>
      <w:tcPr>
        <w:tcBorders>
          <w:top w:val="single" w:sz="4" w:space="0" w:color="3D3478" w:themeColor="accent1"/>
          <w:bottom w:val="single" w:sz="4" w:space="0" w:color="3D34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3478" w:themeColor="accent1"/>
          <w:left w:val="nil"/>
        </w:tcBorders>
      </w:tcPr>
    </w:tblStylePr>
    <w:tblStylePr w:type="swCell">
      <w:tblPr/>
      <w:tcPr>
        <w:tcBorders>
          <w:top w:val="double" w:sz="4" w:space="0" w:color="3D3478" w:themeColor="accent1"/>
          <w:right w:val="nil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  <w:insideH w:val="single" w:sz="8" w:space="0" w:color="851130"/>
        <w:insideV w:val="single" w:sz="8" w:space="0" w:color="85113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1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  <w:shd w:val="clear" w:color="auto" w:fill="F5B0C2"/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  <w:shd w:val="clear" w:color="auto" w:fill="F5B0C2"/>
      </w:tcPr>
    </w:tblStylePr>
    <w:tblStylePr w:type="band2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paragraph" w:customStyle="1" w:styleId="Smalltext">
    <w:name w:val="Small text"/>
    <w:basedOn w:val="Normal"/>
    <w:link w:val="SmalltextChar"/>
    <w:uiPriority w:val="2"/>
    <w:qFormat/>
    <w:rsid w:val="00797C6A"/>
    <w:rPr>
      <w:sz w:val="20"/>
    </w:rPr>
  </w:style>
  <w:style w:type="character" w:customStyle="1" w:styleId="SmalltextChar">
    <w:name w:val="Small text Char"/>
    <w:basedOn w:val="DefaultParagraphFont"/>
    <w:link w:val="Smalltext"/>
    <w:uiPriority w:val="2"/>
    <w:rsid w:val="00797C6A"/>
    <w:rPr>
      <w:rFonts w:ascii="Arial" w:hAnsi="Arial"/>
      <w:color w:val="495965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27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emh.health.wa.gov.au/~/media/HSPs/NMHS/Hospitals/WNHS/Documents/Professionals/Education/MT2024/Medical_MT_200624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737A3F2ABC4166A1520499C09D2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F858B-D2C2-453A-B696-B22A40603FFC}"/>
      </w:docPartPr>
      <w:docPartBody>
        <w:p w:rsidR="006C0930" w:rsidRDefault="006C0930" w:rsidP="006C0930">
          <w:pPr>
            <w:pStyle w:val="DB737A3F2ABC4166A1520499C09D204B"/>
          </w:pPr>
          <w:r w:rsidRPr="002C79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AF"/>
    <w:rsid w:val="000214AF"/>
    <w:rsid w:val="004C09C0"/>
    <w:rsid w:val="006C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C0930"/>
    <w:rPr>
      <w:color w:val="808080"/>
    </w:rPr>
  </w:style>
  <w:style w:type="paragraph" w:customStyle="1" w:styleId="DB737A3F2ABC4166A1520499C09D204B">
    <w:name w:val="DB737A3F2ABC4166A1520499C09D204B"/>
    <w:rsid w:val="006C093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NHS">
      <a:dk1>
        <a:srgbClr val="495965"/>
      </a:dk1>
      <a:lt1>
        <a:sysClr val="window" lastClr="FFFFFF"/>
      </a:lt1>
      <a:dk2>
        <a:srgbClr val="495965"/>
      </a:dk2>
      <a:lt2>
        <a:srgbClr val="A3ABB2"/>
      </a:lt2>
      <a:accent1>
        <a:srgbClr val="3D3478"/>
      </a:accent1>
      <a:accent2>
        <a:srgbClr val="7256C4"/>
      </a:accent2>
      <a:accent3>
        <a:srgbClr val="F1EEF9"/>
      </a:accent3>
      <a:accent4>
        <a:srgbClr val="E3DDF3"/>
      </a:accent4>
      <a:accent5>
        <a:srgbClr val="D5CCED"/>
      </a:accent5>
      <a:accent6>
        <a:srgbClr val="A3ABB2"/>
      </a:accent6>
      <a:hlink>
        <a:srgbClr val="3D3478"/>
      </a:hlink>
      <a:folHlink>
        <a:srgbClr val="7256C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F6A29D96DBC4C92F5D364E6B27A3D" ma:contentTypeVersion="1" ma:contentTypeDescription="Create a new document." ma:contentTypeScope="" ma:versionID="daf3285dbcd9df84b5651b49e9e583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90aa0f59857a866b8255f7448bb82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429DB-6F22-4D93-99D3-D9D6F1F714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CDECFD-7463-4A86-AF29-92E12DC05458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622DB88-5808-4146-9358-DBC4C3214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EC8178-B1A6-4A4C-A322-9D4745B5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WNHS 2023 Portrait A4 Flyer Template - 1 to 4 pages</vt:lpstr>
    </vt:vector>
  </TitlesOfParts>
  <Company>WA Health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WNHS 2023 Portrait A4 Flyer Template - 1 to 4 pages</dc:title>
  <dc:subject/>
  <dc:creator>Pretsel, Cameron</dc:creator>
  <cp:keywords>flyer, template, doh</cp:keywords>
  <dc:description>Department of Health's flyer templates for consumers</dc:description>
  <cp:lastModifiedBy>Davies, Sam</cp:lastModifiedBy>
  <cp:revision>7</cp:revision>
  <dcterms:created xsi:type="dcterms:W3CDTF">2024-07-04T08:14:00Z</dcterms:created>
  <dcterms:modified xsi:type="dcterms:W3CDTF">2024-07-04T08:32:00Z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0x0101003CAF6A29D96DBC4C92F5D364E6B27A3D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</Properties>
</file>